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E59095" w14:textId="77777777" w:rsidR="007B6DCE" w:rsidRPr="00C61FDA" w:rsidRDefault="007B6DCE" w:rsidP="007B6DCE">
      <w:pPr>
        <w:autoSpaceDE w:val="0"/>
        <w:autoSpaceDN w:val="0"/>
        <w:jc w:val="right"/>
        <w:rPr>
          <w:rFonts w:cs="Arial"/>
          <w:color w:val="000000"/>
          <w:sz w:val="16"/>
          <w:szCs w:val="16"/>
          <w:lang w:eastAsia="cs-CZ"/>
        </w:rPr>
      </w:pPr>
      <w:bookmarkStart w:id="0" w:name="_Hlk179888660"/>
      <w:bookmarkStart w:id="1" w:name="_GoBack"/>
    </w:p>
    <w:p w14:paraId="48E7713D" w14:textId="77777777" w:rsidR="007B6DCE" w:rsidRPr="00C61FDA" w:rsidRDefault="007B6DCE" w:rsidP="007B6DCE">
      <w:pPr>
        <w:autoSpaceDE w:val="0"/>
        <w:autoSpaceDN w:val="0"/>
        <w:jc w:val="right"/>
        <w:rPr>
          <w:rFonts w:cs="Arial"/>
          <w:color w:val="000000"/>
          <w:sz w:val="16"/>
          <w:szCs w:val="16"/>
          <w:lang w:eastAsia="cs-CZ"/>
        </w:rPr>
      </w:pPr>
    </w:p>
    <w:bookmarkEnd w:id="0"/>
    <w:p w14:paraId="318C587D" w14:textId="604B97D7" w:rsidR="0022673B" w:rsidRPr="00C61FDA" w:rsidRDefault="00B02568" w:rsidP="007B6DCE">
      <w:pPr>
        <w:pStyle w:val="Nadpis1"/>
        <w:spacing w:after="0"/>
        <w:rPr>
          <w:sz w:val="22"/>
          <w:szCs w:val="22"/>
        </w:rPr>
      </w:pPr>
      <w:r w:rsidRPr="00C61FDA">
        <w:rPr>
          <w:sz w:val="22"/>
          <w:szCs w:val="22"/>
        </w:rPr>
        <w:t xml:space="preserve">základné náležitosti </w:t>
      </w:r>
      <w:r w:rsidR="004A0724" w:rsidRPr="00C61FDA">
        <w:rPr>
          <w:sz w:val="22"/>
          <w:szCs w:val="22"/>
        </w:rPr>
        <w:t>dokumentácie na ponuku (DP)</w:t>
      </w:r>
    </w:p>
    <w:p w14:paraId="4D6A14E0" w14:textId="77777777" w:rsidR="00B94683" w:rsidRPr="00C61FDA" w:rsidRDefault="00B94683" w:rsidP="007B6DCE">
      <w:pPr>
        <w:rPr>
          <w:rFonts w:cs="Arial"/>
          <w:szCs w:val="22"/>
        </w:rPr>
      </w:pPr>
    </w:p>
    <w:p w14:paraId="3E732FC7" w14:textId="2EFE8355" w:rsidR="008C0C0A" w:rsidRPr="00C61FDA" w:rsidRDefault="008C0C0A" w:rsidP="007B6DCE">
      <w:pPr>
        <w:rPr>
          <w:rFonts w:cs="Arial"/>
          <w:i/>
          <w:szCs w:val="22"/>
        </w:rPr>
      </w:pPr>
      <w:r w:rsidRPr="00C61FDA">
        <w:rPr>
          <w:rFonts w:cs="Arial"/>
          <w:szCs w:val="22"/>
        </w:rPr>
        <w:t>Dokumentácia bude spracovaná pre stavbu „</w:t>
      </w:r>
      <w:r w:rsidR="00CE0257" w:rsidRPr="00C61FDA">
        <w:rPr>
          <w:rFonts w:cs="Arial"/>
          <w:i/>
          <w:szCs w:val="22"/>
        </w:rPr>
        <w:t>D</w:t>
      </w:r>
      <w:r w:rsidR="00651CC3" w:rsidRPr="00C61FDA">
        <w:rPr>
          <w:rFonts w:cs="Arial"/>
          <w:i/>
          <w:szCs w:val="22"/>
        </w:rPr>
        <w:t>2</w:t>
      </w:r>
      <w:r w:rsidR="00AE49CF" w:rsidRPr="00C61FDA">
        <w:rPr>
          <w:rFonts w:cs="Arial"/>
          <w:i/>
          <w:szCs w:val="22"/>
        </w:rPr>
        <w:t xml:space="preserve"> </w:t>
      </w:r>
      <w:r w:rsidR="00651CC3" w:rsidRPr="00C61FDA">
        <w:rPr>
          <w:rFonts w:cs="Arial"/>
          <w:i/>
          <w:szCs w:val="22"/>
        </w:rPr>
        <w:t>križovatka Dúbravka</w:t>
      </w:r>
      <w:r w:rsidRPr="00C61FDA">
        <w:rPr>
          <w:rFonts w:cs="Arial"/>
          <w:i/>
          <w:szCs w:val="22"/>
        </w:rPr>
        <w:t>“</w:t>
      </w:r>
      <w:r w:rsidR="002B1CBE" w:rsidRPr="00C61FDA">
        <w:rPr>
          <w:rFonts w:cs="Arial"/>
          <w:i/>
          <w:szCs w:val="22"/>
        </w:rPr>
        <w:t>.</w:t>
      </w:r>
    </w:p>
    <w:p w14:paraId="0DF668B4" w14:textId="77777777" w:rsidR="002B1CBE" w:rsidRPr="00C61FDA" w:rsidRDefault="002B1CBE" w:rsidP="007B6DCE">
      <w:pPr>
        <w:rPr>
          <w:rFonts w:cs="Arial"/>
          <w:szCs w:val="22"/>
        </w:rPr>
      </w:pPr>
    </w:p>
    <w:p w14:paraId="1589F081" w14:textId="6510764B" w:rsidR="002B1CBE" w:rsidRPr="00C61FDA" w:rsidRDefault="002B1CBE" w:rsidP="007B6DCE">
      <w:pPr>
        <w:rPr>
          <w:rFonts w:cs="Arial"/>
          <w:szCs w:val="22"/>
        </w:rPr>
      </w:pPr>
      <w:r w:rsidRPr="00C61FDA">
        <w:rPr>
          <w:rFonts w:cs="Arial"/>
          <w:szCs w:val="22"/>
        </w:rPr>
        <w:t xml:space="preserve">DP je základná dokumentácia, ktorá sa spracúva v takom rozsahu a podrobnostiach, ktoré umožňujú jednoznačné určenie predmetu diela v zmysle TP 019 Prílohy č. 10. </w:t>
      </w:r>
    </w:p>
    <w:p w14:paraId="67DC4DFE" w14:textId="77777777" w:rsidR="002B1CBE" w:rsidRPr="00C61FDA" w:rsidRDefault="002B1CBE" w:rsidP="007B6DCE">
      <w:pPr>
        <w:rPr>
          <w:rFonts w:cs="Arial"/>
          <w:szCs w:val="22"/>
        </w:rPr>
      </w:pPr>
      <w:r w:rsidRPr="00C61FDA">
        <w:rPr>
          <w:rFonts w:cs="Arial"/>
          <w:szCs w:val="22"/>
        </w:rPr>
        <w:t xml:space="preserve">Hlavnou súčasťou DP je projektová dokumentácia vrátane súpisu prác, dodávok a služieb, s výkazom výmer a technicko-kvalitatívnymi podmienkami. </w:t>
      </w:r>
    </w:p>
    <w:p w14:paraId="09A8EDE8" w14:textId="77777777" w:rsidR="002B1CBE" w:rsidRPr="00C61FDA" w:rsidRDefault="002B1CBE" w:rsidP="007B6DCE">
      <w:pPr>
        <w:rPr>
          <w:rFonts w:cs="Arial"/>
          <w:szCs w:val="22"/>
        </w:rPr>
      </w:pPr>
      <w:r w:rsidRPr="00C61FDA">
        <w:rPr>
          <w:rFonts w:cs="Arial"/>
          <w:szCs w:val="22"/>
        </w:rPr>
        <w:t>V prípade, ak počas stavebného konania vzniknú dodatočné požiadavky a podmienky, zhotoviteľ ich zapracuje do dokumentácie na ponuku, a to v rozsahu vyplývajúcom z podmienok a požiadaviek stavebného povolenia.</w:t>
      </w:r>
    </w:p>
    <w:p w14:paraId="08E1F926" w14:textId="77777777" w:rsidR="008C0C0A" w:rsidRPr="00C61FDA" w:rsidRDefault="008C0C0A" w:rsidP="007B6DCE">
      <w:pPr>
        <w:rPr>
          <w:rFonts w:cs="Arial"/>
          <w:szCs w:val="22"/>
        </w:rPr>
      </w:pPr>
    </w:p>
    <w:p w14:paraId="56CF29C4" w14:textId="77777777" w:rsidR="002B1CBE" w:rsidRPr="00C61FDA" w:rsidRDefault="002B1CBE" w:rsidP="007B6DCE">
      <w:pPr>
        <w:rPr>
          <w:rFonts w:cs="Arial"/>
          <w:szCs w:val="22"/>
        </w:rPr>
      </w:pPr>
      <w:r w:rsidRPr="00C61FDA">
        <w:rPr>
          <w:rFonts w:cs="Arial"/>
          <w:szCs w:val="22"/>
        </w:rPr>
        <w:t>DP použije objednávateľ pre prípravu súťažných podkladov pre výber zhotoviteľa stavebných prác. Podľa zmluvných podmienok („Červenej knihy FIDIC“).</w:t>
      </w:r>
    </w:p>
    <w:p w14:paraId="70260DE3" w14:textId="77777777" w:rsidR="002B1CBE" w:rsidRPr="00C61FDA" w:rsidRDefault="002B1CBE" w:rsidP="007B6DCE">
      <w:pPr>
        <w:rPr>
          <w:rFonts w:cs="Arial"/>
          <w:szCs w:val="22"/>
        </w:rPr>
      </w:pPr>
    </w:p>
    <w:p w14:paraId="4E2BE8B6" w14:textId="6482272E" w:rsidR="006E7000" w:rsidRPr="00C61FDA" w:rsidRDefault="006E7000" w:rsidP="007B6DCE">
      <w:pPr>
        <w:rPr>
          <w:rFonts w:cs="Arial"/>
          <w:szCs w:val="22"/>
        </w:rPr>
      </w:pPr>
      <w:r w:rsidRPr="00C61FDA">
        <w:rPr>
          <w:rFonts w:cs="Arial"/>
          <w:szCs w:val="22"/>
        </w:rPr>
        <w:t>Obsah súťažných podkladov pre výber zhotoviteľa stavebných prác je nasledovný:</w:t>
      </w:r>
    </w:p>
    <w:p w14:paraId="058B7FDD" w14:textId="2EB58DAD" w:rsidR="00B94683" w:rsidRPr="00C61FDA" w:rsidRDefault="00B94683" w:rsidP="007B6DCE">
      <w:pPr>
        <w:pStyle w:val="Nadpis3"/>
        <w:spacing w:before="0" w:after="0"/>
        <w:rPr>
          <w:b w:val="0"/>
          <w:szCs w:val="22"/>
        </w:rPr>
      </w:pPr>
      <w:r w:rsidRPr="00C61FDA">
        <w:rPr>
          <w:szCs w:val="22"/>
        </w:rPr>
        <w:t>1.</w:t>
      </w:r>
      <w:r w:rsidRPr="00C61FDA">
        <w:rPr>
          <w:szCs w:val="22"/>
        </w:rPr>
        <w:tab/>
        <w:t>Zväzok 1 Pokyny pre uchádzačov</w:t>
      </w:r>
      <w:r w:rsidRPr="00C61FDA">
        <w:rPr>
          <w:b w:val="0"/>
          <w:szCs w:val="22"/>
        </w:rPr>
        <w:t xml:space="preserve"> – zabezpečuje objednávateľ, nie je súčasťou DP</w:t>
      </w:r>
    </w:p>
    <w:p w14:paraId="2369DEB1" w14:textId="13113EED" w:rsidR="00565582" w:rsidRPr="00C61FDA" w:rsidRDefault="0090251D" w:rsidP="007B6DCE">
      <w:pPr>
        <w:rPr>
          <w:rFonts w:cs="Arial"/>
          <w:szCs w:val="22"/>
        </w:rPr>
      </w:pPr>
      <w:r w:rsidRPr="00C61FDA">
        <w:rPr>
          <w:rFonts w:cs="Arial"/>
          <w:szCs w:val="22"/>
        </w:rPr>
        <w:tab/>
      </w:r>
      <w:r w:rsidR="00565582" w:rsidRPr="00C61FDA">
        <w:rPr>
          <w:rFonts w:cs="Arial"/>
          <w:szCs w:val="22"/>
        </w:rPr>
        <w:t>Časť A1 Pokyny pre uchádzačov / záujemcov</w:t>
      </w:r>
    </w:p>
    <w:p w14:paraId="7C24A43F" w14:textId="26A99C9F" w:rsidR="00565582" w:rsidRPr="00C61FDA" w:rsidRDefault="00565582" w:rsidP="007B6DCE">
      <w:pPr>
        <w:rPr>
          <w:rFonts w:cs="Arial"/>
          <w:szCs w:val="22"/>
        </w:rPr>
      </w:pPr>
      <w:r w:rsidRPr="00C61FDA">
        <w:rPr>
          <w:rFonts w:cs="Arial"/>
          <w:szCs w:val="22"/>
        </w:rPr>
        <w:tab/>
        <w:t>Časť A2 Kritériá na vyhotovenie ponúk a pravidlá ich uplatnenia</w:t>
      </w:r>
    </w:p>
    <w:p w14:paraId="53EA42D2" w14:textId="092BB7E9" w:rsidR="00565582" w:rsidRPr="00C61FDA" w:rsidRDefault="00565582" w:rsidP="007B6DCE">
      <w:pPr>
        <w:rPr>
          <w:rFonts w:cs="Arial"/>
          <w:szCs w:val="22"/>
        </w:rPr>
      </w:pPr>
      <w:r w:rsidRPr="00C61FDA">
        <w:rPr>
          <w:rFonts w:cs="Arial"/>
          <w:szCs w:val="22"/>
        </w:rPr>
        <w:tab/>
        <w:t>Časť A3 Návrh na plnenie kritéria</w:t>
      </w:r>
    </w:p>
    <w:p w14:paraId="6D3B2D46" w14:textId="396A9864" w:rsidR="0090251D" w:rsidRPr="00C61FDA" w:rsidRDefault="0090251D" w:rsidP="007B6DCE">
      <w:pPr>
        <w:rPr>
          <w:rFonts w:cs="Arial"/>
          <w:szCs w:val="22"/>
        </w:rPr>
      </w:pPr>
      <w:r w:rsidRPr="00C61FDA">
        <w:rPr>
          <w:rFonts w:cs="Arial"/>
          <w:szCs w:val="22"/>
        </w:rPr>
        <w:tab/>
        <w:t>Časť B   Prílohy Pokynov pre uchádzačov</w:t>
      </w:r>
    </w:p>
    <w:p w14:paraId="53B4EA6B" w14:textId="6E16DD90" w:rsidR="00B94683" w:rsidRPr="00C61FDA" w:rsidRDefault="00B94683" w:rsidP="007B6DCE">
      <w:pPr>
        <w:pStyle w:val="Nadpis3"/>
        <w:spacing w:before="0" w:after="0"/>
        <w:contextualSpacing w:val="0"/>
        <w:rPr>
          <w:b w:val="0"/>
          <w:szCs w:val="22"/>
        </w:rPr>
      </w:pPr>
      <w:r w:rsidRPr="00C61FDA">
        <w:rPr>
          <w:szCs w:val="22"/>
        </w:rPr>
        <w:t>2.</w:t>
      </w:r>
      <w:r w:rsidRPr="00C61FDA">
        <w:rPr>
          <w:szCs w:val="22"/>
        </w:rPr>
        <w:tab/>
        <w:t>Zväzok 2 Obchodné podmienky</w:t>
      </w:r>
      <w:r w:rsidRPr="00C61FDA">
        <w:rPr>
          <w:b w:val="0"/>
          <w:szCs w:val="22"/>
        </w:rPr>
        <w:t xml:space="preserve"> – zabezpečuje objednávateľ, nie je súčasťou DP</w:t>
      </w:r>
    </w:p>
    <w:p w14:paraId="7E3ED4D2" w14:textId="7929C2F0" w:rsidR="0090251D" w:rsidRPr="00C61FDA" w:rsidRDefault="0090251D" w:rsidP="007B6DCE">
      <w:pPr>
        <w:pStyle w:val="Nadpis3"/>
        <w:spacing w:before="0" w:after="0"/>
        <w:contextualSpacing w:val="0"/>
        <w:rPr>
          <w:b w:val="0"/>
          <w:bCs w:val="0"/>
          <w:szCs w:val="22"/>
        </w:rPr>
      </w:pPr>
      <w:r w:rsidRPr="00C61FDA">
        <w:rPr>
          <w:b w:val="0"/>
          <w:bCs w:val="0"/>
          <w:szCs w:val="22"/>
        </w:rPr>
        <w:tab/>
      </w:r>
      <w:r w:rsidRPr="00C61FDA">
        <w:rPr>
          <w:b w:val="0"/>
          <w:bCs w:val="0"/>
          <w:szCs w:val="22"/>
        </w:rPr>
        <w:tab/>
        <w:t>Časť 1 Zmluva o Dielo – zmluvné dojednania</w:t>
      </w:r>
    </w:p>
    <w:p w14:paraId="12405EB1" w14:textId="079790F6" w:rsidR="0090251D" w:rsidRPr="00C61FDA" w:rsidRDefault="0090251D" w:rsidP="007B6DCE">
      <w:pPr>
        <w:rPr>
          <w:rFonts w:cs="Arial"/>
          <w:szCs w:val="22"/>
        </w:rPr>
      </w:pPr>
      <w:r w:rsidRPr="00C61FDA">
        <w:rPr>
          <w:rFonts w:cs="Arial"/>
          <w:szCs w:val="22"/>
        </w:rPr>
        <w:tab/>
        <w:t>Časť 2 Zmluva o dielo – zmluvné podmienky</w:t>
      </w:r>
    </w:p>
    <w:p w14:paraId="5CA0ED0E" w14:textId="6BCD8B26" w:rsidR="0090251D" w:rsidRPr="00C61FDA" w:rsidRDefault="0090251D" w:rsidP="007B6DCE">
      <w:pPr>
        <w:rPr>
          <w:rFonts w:cs="Arial"/>
          <w:szCs w:val="22"/>
        </w:rPr>
      </w:pPr>
      <w:r w:rsidRPr="00C61FDA">
        <w:rPr>
          <w:rFonts w:cs="Arial"/>
          <w:szCs w:val="22"/>
        </w:rPr>
        <w:tab/>
      </w:r>
      <w:r w:rsidRPr="00C61FDA">
        <w:rPr>
          <w:rFonts w:cs="Arial"/>
          <w:szCs w:val="22"/>
        </w:rPr>
        <w:tab/>
        <w:t>2.1 Všeobecné zmluvné podmienky</w:t>
      </w:r>
    </w:p>
    <w:p w14:paraId="476013A3" w14:textId="7AB9053F" w:rsidR="0090251D" w:rsidRPr="00C61FDA" w:rsidRDefault="0090251D" w:rsidP="007B6DCE">
      <w:pPr>
        <w:rPr>
          <w:rFonts w:cs="Arial"/>
          <w:szCs w:val="22"/>
        </w:rPr>
      </w:pPr>
      <w:r w:rsidRPr="00C61FDA">
        <w:rPr>
          <w:rFonts w:cs="Arial"/>
          <w:szCs w:val="22"/>
        </w:rPr>
        <w:tab/>
      </w:r>
      <w:r w:rsidRPr="00C61FDA">
        <w:rPr>
          <w:rFonts w:cs="Arial"/>
          <w:szCs w:val="22"/>
        </w:rPr>
        <w:tab/>
        <w:t>2.2 Osobitné zmluvné podmienky</w:t>
      </w:r>
    </w:p>
    <w:p w14:paraId="270B3667" w14:textId="1F0177DC" w:rsidR="0090251D" w:rsidRPr="00C61FDA" w:rsidRDefault="0090251D" w:rsidP="007B6DCE">
      <w:pPr>
        <w:rPr>
          <w:rFonts w:cs="Arial"/>
          <w:szCs w:val="22"/>
        </w:rPr>
      </w:pPr>
      <w:r w:rsidRPr="00C61FDA">
        <w:rPr>
          <w:rFonts w:cs="Arial"/>
          <w:szCs w:val="22"/>
        </w:rPr>
        <w:tab/>
        <w:t>Časť 3 Zmluva o Dielo – Príloha k ponuke</w:t>
      </w:r>
    </w:p>
    <w:p w14:paraId="35066E43" w14:textId="1688DC01" w:rsidR="0090251D" w:rsidRPr="00C61FDA" w:rsidRDefault="00C348D6" w:rsidP="007B6DCE">
      <w:pPr>
        <w:rPr>
          <w:rFonts w:cs="Arial"/>
          <w:szCs w:val="22"/>
        </w:rPr>
      </w:pPr>
      <w:r w:rsidRPr="00C61FDA">
        <w:rPr>
          <w:rFonts w:cs="Arial"/>
          <w:szCs w:val="22"/>
        </w:rPr>
        <w:tab/>
      </w:r>
      <w:r w:rsidR="0090251D" w:rsidRPr="00C61FDA">
        <w:rPr>
          <w:rFonts w:cs="Arial"/>
          <w:szCs w:val="22"/>
        </w:rPr>
        <w:t>Časť 4 Zmluva o Dielo – Vzorové tlačivo zábezpeky na vykonanie prác</w:t>
      </w:r>
    </w:p>
    <w:p w14:paraId="0D767150" w14:textId="670C1F3F" w:rsidR="0090251D" w:rsidRPr="00C61FDA" w:rsidRDefault="00C348D6" w:rsidP="007B6DCE">
      <w:pPr>
        <w:rPr>
          <w:rFonts w:cs="Arial"/>
          <w:szCs w:val="22"/>
        </w:rPr>
      </w:pPr>
      <w:r w:rsidRPr="00C61FDA">
        <w:rPr>
          <w:rFonts w:cs="Arial"/>
          <w:szCs w:val="22"/>
        </w:rPr>
        <w:tab/>
      </w:r>
      <w:r w:rsidR="00C5787B" w:rsidRPr="00C61FDA">
        <w:rPr>
          <w:rFonts w:cs="Arial"/>
          <w:szCs w:val="22"/>
        </w:rPr>
        <w:t>Časť 5 Zmluva o Dielo – Vzorové tlačivo zábezpeky na záručné opravy</w:t>
      </w:r>
    </w:p>
    <w:p w14:paraId="1D387866" w14:textId="5F1EA232" w:rsidR="00C5787B" w:rsidRPr="00C61FDA" w:rsidRDefault="00C348D6" w:rsidP="007B6DCE">
      <w:pPr>
        <w:rPr>
          <w:rFonts w:cs="Arial"/>
          <w:szCs w:val="22"/>
        </w:rPr>
      </w:pPr>
      <w:r w:rsidRPr="00C61FDA">
        <w:rPr>
          <w:rFonts w:cs="Arial"/>
          <w:szCs w:val="22"/>
        </w:rPr>
        <w:tab/>
      </w:r>
      <w:r w:rsidR="00C5787B" w:rsidRPr="00C61FDA">
        <w:rPr>
          <w:rFonts w:cs="Arial"/>
          <w:szCs w:val="22"/>
        </w:rPr>
        <w:t xml:space="preserve">Časť 6 Zmluva o Dielo </w:t>
      </w:r>
      <w:r w:rsidRPr="00C61FDA">
        <w:rPr>
          <w:rFonts w:cs="Arial"/>
          <w:szCs w:val="22"/>
        </w:rPr>
        <w:t>–</w:t>
      </w:r>
      <w:r w:rsidR="00C5787B" w:rsidRPr="00C61FDA">
        <w:rPr>
          <w:rFonts w:cs="Arial"/>
          <w:szCs w:val="22"/>
        </w:rPr>
        <w:t xml:space="preserve"> </w:t>
      </w:r>
      <w:r w:rsidRPr="00C61FDA">
        <w:rPr>
          <w:rFonts w:cs="Arial"/>
          <w:szCs w:val="22"/>
        </w:rPr>
        <w:t>Vzorové tlačivo Dohody o riešení sporov</w:t>
      </w:r>
    </w:p>
    <w:p w14:paraId="39DEFB2F" w14:textId="65D412DB" w:rsidR="00C348D6" w:rsidRPr="00C61FDA" w:rsidRDefault="00C348D6" w:rsidP="007B6DCE">
      <w:pPr>
        <w:rPr>
          <w:rFonts w:cs="Arial"/>
          <w:szCs w:val="22"/>
        </w:rPr>
      </w:pPr>
      <w:r w:rsidRPr="00C61FDA">
        <w:rPr>
          <w:rFonts w:cs="Arial"/>
          <w:szCs w:val="22"/>
        </w:rPr>
        <w:tab/>
        <w:t>Časť 7 Zmluva o Dielo – Vzorové tlačivo preberacieho protokolu</w:t>
      </w:r>
    </w:p>
    <w:p w14:paraId="1CE7980A" w14:textId="3D9E3730" w:rsidR="00C348D6" w:rsidRPr="00C61FDA" w:rsidRDefault="00C348D6" w:rsidP="007B6DCE">
      <w:pPr>
        <w:rPr>
          <w:rFonts w:cs="Arial"/>
          <w:szCs w:val="22"/>
        </w:rPr>
      </w:pPr>
      <w:r w:rsidRPr="00C61FDA">
        <w:rPr>
          <w:rFonts w:cs="Arial"/>
          <w:szCs w:val="22"/>
        </w:rPr>
        <w:tab/>
        <w:t>Časť 8 Zmluva o Dielo – Vzorové tlačivo zápisnice o odovzdaní a prevzatí staveniska</w:t>
      </w:r>
    </w:p>
    <w:p w14:paraId="168C8018" w14:textId="77777777" w:rsidR="0090251D" w:rsidRPr="00C61FDA" w:rsidRDefault="0090251D" w:rsidP="007B6DCE">
      <w:pPr>
        <w:rPr>
          <w:rFonts w:cs="Arial"/>
          <w:szCs w:val="22"/>
        </w:rPr>
      </w:pPr>
    </w:p>
    <w:p w14:paraId="5E92005B" w14:textId="1EDBFBED" w:rsidR="00B94683" w:rsidRPr="00C61FDA" w:rsidRDefault="00B94683" w:rsidP="007B6DCE">
      <w:pPr>
        <w:pStyle w:val="Nadpis3"/>
        <w:spacing w:before="0" w:after="0"/>
        <w:rPr>
          <w:szCs w:val="22"/>
        </w:rPr>
      </w:pPr>
      <w:r w:rsidRPr="00C61FDA">
        <w:rPr>
          <w:szCs w:val="22"/>
        </w:rPr>
        <w:t>3.</w:t>
      </w:r>
      <w:r w:rsidRPr="00C61FDA">
        <w:rPr>
          <w:szCs w:val="22"/>
        </w:rPr>
        <w:tab/>
        <w:t xml:space="preserve">Zväzok 3 </w:t>
      </w:r>
      <w:r w:rsidR="004704C4" w:rsidRPr="00C61FDA">
        <w:rPr>
          <w:szCs w:val="22"/>
        </w:rPr>
        <w:t>Požiadavky objednávateľa</w:t>
      </w:r>
    </w:p>
    <w:p w14:paraId="4928A783" w14:textId="77777777" w:rsidR="005F5655" w:rsidRPr="00C61FDA" w:rsidRDefault="00C348D6" w:rsidP="007B6DCE">
      <w:pPr>
        <w:pStyle w:val="075-15"/>
        <w:rPr>
          <w:rFonts w:cs="Arial"/>
          <w:szCs w:val="22"/>
        </w:rPr>
      </w:pPr>
      <w:r w:rsidRPr="00C61FDA">
        <w:rPr>
          <w:rFonts w:cs="Arial"/>
          <w:szCs w:val="22"/>
        </w:rPr>
        <w:t>Časť 1</w:t>
      </w:r>
    </w:p>
    <w:p w14:paraId="22249C12" w14:textId="155A6D88" w:rsidR="00B94683" w:rsidRPr="00C61FDA" w:rsidRDefault="00B94683" w:rsidP="007B6DCE">
      <w:pPr>
        <w:pStyle w:val="075-15"/>
        <w:rPr>
          <w:rFonts w:cs="Arial"/>
          <w:szCs w:val="22"/>
          <w:u w:val="single"/>
        </w:rPr>
      </w:pPr>
      <w:r w:rsidRPr="00C61FDA">
        <w:rPr>
          <w:rFonts w:cs="Arial"/>
          <w:szCs w:val="22"/>
          <w:u w:val="single"/>
        </w:rPr>
        <w:t>Všeobecné informácie a</w:t>
      </w:r>
      <w:r w:rsidR="00C348D6" w:rsidRPr="00C61FDA">
        <w:rPr>
          <w:rFonts w:cs="Arial"/>
          <w:szCs w:val="22"/>
          <w:u w:val="single"/>
        </w:rPr>
        <w:t> </w:t>
      </w:r>
      <w:r w:rsidRPr="00C61FDA">
        <w:rPr>
          <w:rFonts w:cs="Arial"/>
          <w:szCs w:val="22"/>
          <w:u w:val="single"/>
        </w:rPr>
        <w:t>požiadavky</w:t>
      </w:r>
      <w:r w:rsidR="00C348D6" w:rsidRPr="00C61FDA">
        <w:rPr>
          <w:rFonts w:cs="Arial"/>
          <w:szCs w:val="22"/>
          <w:u w:val="single"/>
        </w:rPr>
        <w:t xml:space="preserve"> Objednávateľa</w:t>
      </w:r>
    </w:p>
    <w:p w14:paraId="71841F6D" w14:textId="3566A9E0" w:rsidR="00B02568" w:rsidRPr="00C61FDA" w:rsidRDefault="005F5655" w:rsidP="007B6DCE">
      <w:pPr>
        <w:pStyle w:val="075-15"/>
        <w:ind w:left="426" w:hanging="1"/>
        <w:rPr>
          <w:rFonts w:cs="Arial"/>
          <w:szCs w:val="22"/>
        </w:rPr>
      </w:pPr>
      <w:r w:rsidRPr="00C61FDA">
        <w:rPr>
          <w:rFonts w:cs="Arial"/>
          <w:szCs w:val="22"/>
          <w:u w:val="single"/>
        </w:rPr>
        <w:t>D</w:t>
      </w:r>
      <w:r w:rsidR="00090611" w:rsidRPr="00C61FDA">
        <w:rPr>
          <w:rFonts w:cs="Arial"/>
          <w:szCs w:val="22"/>
          <w:u w:val="single"/>
        </w:rPr>
        <w:t xml:space="preserve">efinujú </w:t>
      </w:r>
      <w:r w:rsidR="00C348D6" w:rsidRPr="00C61FDA">
        <w:rPr>
          <w:rFonts w:cs="Arial"/>
          <w:szCs w:val="22"/>
          <w:u w:val="single"/>
        </w:rPr>
        <w:t xml:space="preserve">základné požiadavky na Dielo a podmienky, za ktorých sa </w:t>
      </w:r>
      <w:r w:rsidR="00090611" w:rsidRPr="00C61FDA">
        <w:rPr>
          <w:rFonts w:cs="Arial"/>
          <w:szCs w:val="22"/>
          <w:u w:val="single"/>
        </w:rPr>
        <w:t>projektové práce a stavebné práce majú vykonať.</w:t>
      </w:r>
      <w:r w:rsidR="00090611" w:rsidRPr="00C61FDA">
        <w:rPr>
          <w:rFonts w:cs="Arial"/>
          <w:szCs w:val="22"/>
        </w:rPr>
        <w:t>(</w:t>
      </w:r>
      <w:r w:rsidR="00B02568" w:rsidRPr="00C61FDA">
        <w:rPr>
          <w:rFonts w:cs="Arial"/>
          <w:szCs w:val="22"/>
        </w:rPr>
        <w:t>Objednávateľ predkladá vzor na dopracovanie na konkrétnu stavbu, projektant ho skontroluje a upraví podľa konkrétnej stavby, tam kde treba doplní konkrétne údaje.</w:t>
      </w:r>
      <w:r w:rsidR="00090611" w:rsidRPr="00C61FDA">
        <w:rPr>
          <w:rFonts w:cs="Arial"/>
          <w:szCs w:val="22"/>
        </w:rPr>
        <w:t>)</w:t>
      </w:r>
    </w:p>
    <w:p w14:paraId="30C155B0" w14:textId="77777777" w:rsidR="007B6DCE" w:rsidRPr="00C61FDA" w:rsidRDefault="007B6DCE" w:rsidP="007B6DCE">
      <w:pPr>
        <w:pStyle w:val="075-15"/>
        <w:ind w:left="426" w:hanging="1"/>
        <w:rPr>
          <w:rFonts w:cs="Arial"/>
          <w:szCs w:val="22"/>
        </w:rPr>
      </w:pPr>
    </w:p>
    <w:p w14:paraId="5761C49D" w14:textId="77777777" w:rsidR="005F5655" w:rsidRPr="00C61FDA" w:rsidRDefault="00090611" w:rsidP="007B6DCE">
      <w:pPr>
        <w:pStyle w:val="075-15"/>
        <w:ind w:left="426" w:hanging="1"/>
        <w:rPr>
          <w:rFonts w:cs="Arial"/>
          <w:szCs w:val="22"/>
        </w:rPr>
      </w:pPr>
      <w:r w:rsidRPr="00C61FDA">
        <w:rPr>
          <w:rFonts w:cs="Arial"/>
          <w:szCs w:val="22"/>
        </w:rPr>
        <w:t>Časť 2</w:t>
      </w:r>
    </w:p>
    <w:p w14:paraId="74B67DF9" w14:textId="37AF33C4" w:rsidR="00B94683" w:rsidRPr="00C61FDA" w:rsidRDefault="00B94683" w:rsidP="007B6DCE">
      <w:pPr>
        <w:pStyle w:val="075-15"/>
        <w:ind w:left="426" w:hanging="1"/>
        <w:rPr>
          <w:rFonts w:cs="Arial"/>
          <w:szCs w:val="22"/>
        </w:rPr>
      </w:pPr>
      <w:r w:rsidRPr="00C61FDA">
        <w:rPr>
          <w:rFonts w:cs="Arial"/>
          <w:szCs w:val="22"/>
          <w:u w:val="single"/>
        </w:rPr>
        <w:t xml:space="preserve">Všeobecné technicko-kvalitatívne </w:t>
      </w:r>
      <w:r w:rsidR="004704C4" w:rsidRPr="00C61FDA">
        <w:rPr>
          <w:rFonts w:cs="Arial"/>
          <w:szCs w:val="22"/>
          <w:u w:val="single"/>
        </w:rPr>
        <w:t>podmienky a katalógové listy</w:t>
      </w:r>
      <w:r w:rsidRPr="00C61FDA">
        <w:rPr>
          <w:rFonts w:cs="Arial"/>
          <w:szCs w:val="22"/>
          <w:u w:val="single"/>
        </w:rPr>
        <w:t>(TKP</w:t>
      </w:r>
      <w:r w:rsidR="00090611" w:rsidRPr="00C61FDA">
        <w:rPr>
          <w:rFonts w:cs="Arial"/>
          <w:szCs w:val="22"/>
          <w:u w:val="single"/>
        </w:rPr>
        <w:t xml:space="preserve"> a KL</w:t>
      </w:r>
      <w:r w:rsidRPr="00C61FDA">
        <w:rPr>
          <w:rFonts w:cs="Arial"/>
          <w:szCs w:val="22"/>
          <w:u w:val="single"/>
        </w:rPr>
        <w:t>)</w:t>
      </w:r>
    </w:p>
    <w:p w14:paraId="180BB085" w14:textId="2D171C9B" w:rsidR="00B02568" w:rsidRPr="00C61FDA" w:rsidRDefault="00090611" w:rsidP="007B6DCE">
      <w:pPr>
        <w:pStyle w:val="15"/>
        <w:ind w:left="426"/>
        <w:rPr>
          <w:rFonts w:cs="Arial"/>
          <w:szCs w:val="22"/>
        </w:rPr>
      </w:pPr>
      <w:r w:rsidRPr="00C61FDA">
        <w:rPr>
          <w:rFonts w:cs="Arial"/>
          <w:szCs w:val="22"/>
        </w:rPr>
        <w:t>(</w:t>
      </w:r>
      <w:r w:rsidR="00B02568" w:rsidRPr="00C61FDA">
        <w:rPr>
          <w:rFonts w:cs="Arial"/>
          <w:szCs w:val="22"/>
        </w:rPr>
        <w:t xml:space="preserve">Použijú sa aktuálne časti TKP, TP, materiálových a katalógových listov KL ako aj vzorové listy stavieb pozemných komunikácií zverejnených na internetovej stránke </w:t>
      </w:r>
      <w:hyperlink r:id="rId7" w:history="1">
        <w:r w:rsidR="005F5655" w:rsidRPr="00C61FDA">
          <w:rPr>
            <w:rStyle w:val="Hypertextovprepojenie"/>
            <w:rFonts w:cs="Arial"/>
            <w:szCs w:val="22"/>
          </w:rPr>
          <w:t>www.ssc.sk</w:t>
        </w:r>
      </w:hyperlink>
      <w:r w:rsidR="00B02568" w:rsidRPr="00C61FDA">
        <w:rPr>
          <w:rFonts w:cs="Arial"/>
          <w:szCs w:val="22"/>
        </w:rPr>
        <w:t>.</w:t>
      </w:r>
      <w:r w:rsidRPr="00C61FDA">
        <w:rPr>
          <w:rFonts w:cs="Arial"/>
          <w:szCs w:val="22"/>
        </w:rPr>
        <w:t>)</w:t>
      </w:r>
      <w:r w:rsidR="005F5655" w:rsidRPr="00C61FDA">
        <w:rPr>
          <w:rFonts w:cs="Arial"/>
          <w:szCs w:val="22"/>
        </w:rPr>
        <w:t xml:space="preserve">, Technické špecifikácie NDS (Príloha č. </w:t>
      </w:r>
      <w:r w:rsidR="00F80E1F" w:rsidRPr="00C61FDA">
        <w:rPr>
          <w:rFonts w:cs="Arial"/>
          <w:szCs w:val="22"/>
        </w:rPr>
        <w:t xml:space="preserve">13 </w:t>
      </w:r>
      <w:r w:rsidR="005F5655" w:rsidRPr="00C61FDA">
        <w:rPr>
          <w:rFonts w:cs="Arial"/>
          <w:szCs w:val="22"/>
        </w:rPr>
        <w:t>časti B1).</w:t>
      </w:r>
    </w:p>
    <w:p w14:paraId="6258AFD7" w14:textId="77777777" w:rsidR="005F5655" w:rsidRPr="00C61FDA" w:rsidRDefault="005F5655" w:rsidP="007B6DCE">
      <w:pPr>
        <w:pStyle w:val="075-15"/>
        <w:rPr>
          <w:rFonts w:cs="Arial"/>
          <w:szCs w:val="22"/>
        </w:rPr>
      </w:pPr>
    </w:p>
    <w:p w14:paraId="6E99D62F" w14:textId="77777777" w:rsidR="005F5655" w:rsidRPr="00C61FDA" w:rsidRDefault="00090611" w:rsidP="007B6DCE">
      <w:pPr>
        <w:pStyle w:val="075-15"/>
        <w:rPr>
          <w:rFonts w:cs="Arial"/>
          <w:szCs w:val="22"/>
        </w:rPr>
      </w:pPr>
      <w:r w:rsidRPr="00C61FDA">
        <w:rPr>
          <w:rFonts w:cs="Arial"/>
          <w:szCs w:val="22"/>
        </w:rPr>
        <w:t>Časť 3</w:t>
      </w:r>
    </w:p>
    <w:p w14:paraId="137FA9EC" w14:textId="7F5EB02E" w:rsidR="00B94683" w:rsidRPr="00C61FDA" w:rsidRDefault="00B94683" w:rsidP="007B6DCE">
      <w:pPr>
        <w:pStyle w:val="075-15"/>
        <w:rPr>
          <w:rFonts w:cs="Arial"/>
          <w:szCs w:val="22"/>
        </w:rPr>
      </w:pPr>
      <w:r w:rsidRPr="00C61FDA">
        <w:rPr>
          <w:rFonts w:cs="Arial"/>
          <w:szCs w:val="22"/>
          <w:u w:val="single"/>
        </w:rPr>
        <w:t>Zvláštne technicko-kvalitatívne požiadavky (ZTKP)</w:t>
      </w:r>
    </w:p>
    <w:p w14:paraId="23A680C7" w14:textId="31529113" w:rsidR="00B02568" w:rsidRPr="00C61FDA" w:rsidRDefault="00090611" w:rsidP="007B6DCE">
      <w:pPr>
        <w:pStyle w:val="15"/>
        <w:ind w:left="426"/>
        <w:rPr>
          <w:rFonts w:cs="Arial"/>
          <w:szCs w:val="22"/>
        </w:rPr>
      </w:pPr>
      <w:r w:rsidRPr="00C61FDA">
        <w:rPr>
          <w:rFonts w:cs="Arial"/>
          <w:szCs w:val="22"/>
        </w:rPr>
        <w:t>(</w:t>
      </w:r>
      <w:r w:rsidR="00B02568" w:rsidRPr="00C61FDA">
        <w:rPr>
          <w:rFonts w:cs="Arial"/>
          <w:szCs w:val="22"/>
        </w:rPr>
        <w:t>Vypracujú sa, pokiaľ určité práce nie sú uvedené vo všeobecných TKP, alebo ich treba upraviť.</w:t>
      </w:r>
      <w:r w:rsidRPr="00C61FDA">
        <w:rPr>
          <w:rFonts w:cs="Arial"/>
          <w:szCs w:val="22"/>
        </w:rPr>
        <w:t>)</w:t>
      </w:r>
    </w:p>
    <w:p w14:paraId="4A055231" w14:textId="77777777" w:rsidR="00933A68" w:rsidRPr="00C61FDA" w:rsidRDefault="00933A68" w:rsidP="007B6DCE">
      <w:pPr>
        <w:pStyle w:val="Nadpis3"/>
        <w:spacing w:before="0" w:after="0"/>
        <w:rPr>
          <w:szCs w:val="22"/>
        </w:rPr>
      </w:pPr>
    </w:p>
    <w:p w14:paraId="5C51E73E" w14:textId="2F0016E0" w:rsidR="00B94683" w:rsidRPr="00C61FDA" w:rsidRDefault="00933A68" w:rsidP="007B6DCE">
      <w:pPr>
        <w:pStyle w:val="Nadpis3"/>
        <w:spacing w:before="0" w:after="0"/>
        <w:rPr>
          <w:szCs w:val="22"/>
        </w:rPr>
      </w:pPr>
      <w:r w:rsidRPr="00C61FDA">
        <w:rPr>
          <w:szCs w:val="22"/>
        </w:rPr>
        <w:t xml:space="preserve">4. </w:t>
      </w:r>
      <w:r w:rsidRPr="00C61FDA">
        <w:rPr>
          <w:szCs w:val="22"/>
        </w:rPr>
        <w:tab/>
      </w:r>
      <w:r w:rsidR="00B94683" w:rsidRPr="00C61FDA">
        <w:rPr>
          <w:szCs w:val="22"/>
        </w:rPr>
        <w:t>Zväzok 4 Cenová časť</w:t>
      </w:r>
    </w:p>
    <w:p w14:paraId="4D2129D0" w14:textId="77777777" w:rsidR="00AE77C6" w:rsidRPr="00C61FDA" w:rsidRDefault="00AE77C6" w:rsidP="007B6DCE">
      <w:pPr>
        <w:pStyle w:val="075"/>
        <w:rPr>
          <w:rFonts w:cs="Arial"/>
          <w:szCs w:val="22"/>
        </w:rPr>
      </w:pPr>
    </w:p>
    <w:p w14:paraId="0C4DE6CF" w14:textId="3B2C5076" w:rsidR="00AE77C6" w:rsidRPr="00C61FDA" w:rsidRDefault="00AE77C6" w:rsidP="007B6DCE">
      <w:pPr>
        <w:pStyle w:val="Hlavika"/>
        <w:pBdr>
          <w:bottom w:val="none" w:sz="0" w:space="0" w:color="auto"/>
        </w:pBdr>
        <w:tabs>
          <w:tab w:val="clear" w:pos="9639"/>
          <w:tab w:val="left" w:pos="426"/>
          <w:tab w:val="left" w:pos="2160"/>
          <w:tab w:val="center" w:pos="4819"/>
        </w:tabs>
        <w:autoSpaceDE w:val="0"/>
        <w:autoSpaceDN w:val="0"/>
        <w:rPr>
          <w:rFonts w:cs="Arial"/>
          <w:b/>
          <w:bCs/>
          <w:caps w:val="0"/>
          <w:noProof/>
          <w:color w:val="auto"/>
          <w:sz w:val="22"/>
          <w:szCs w:val="22"/>
          <w:lang w:eastAsia="cs-CZ"/>
        </w:rPr>
      </w:pPr>
      <w:r w:rsidRPr="00C61FDA">
        <w:rPr>
          <w:rFonts w:cs="Arial"/>
          <w:b/>
          <w:bCs/>
          <w:caps w:val="0"/>
          <w:noProof/>
          <w:color w:val="auto"/>
          <w:sz w:val="22"/>
          <w:szCs w:val="22"/>
          <w:lang w:eastAsia="cs-CZ"/>
        </w:rPr>
        <w:lastRenderedPageBreak/>
        <w:tab/>
      </w:r>
      <w:r w:rsidR="0017291F" w:rsidRPr="00C61FDA">
        <w:rPr>
          <w:rFonts w:cs="Arial"/>
          <w:b/>
          <w:bCs/>
          <w:caps w:val="0"/>
          <w:noProof/>
          <w:color w:val="auto"/>
          <w:sz w:val="22"/>
          <w:szCs w:val="22"/>
          <w:lang w:eastAsia="cs-CZ"/>
        </w:rPr>
        <w:t>Č</w:t>
      </w:r>
      <w:r w:rsidRPr="00C61FDA">
        <w:rPr>
          <w:rFonts w:cs="Arial"/>
          <w:b/>
          <w:bCs/>
          <w:caps w:val="0"/>
          <w:noProof/>
          <w:color w:val="auto"/>
          <w:sz w:val="22"/>
          <w:szCs w:val="22"/>
          <w:lang w:eastAsia="cs-CZ"/>
        </w:rPr>
        <w:t>asť 1</w:t>
      </w:r>
      <w:r w:rsidR="00090611" w:rsidRPr="00C61FDA">
        <w:rPr>
          <w:rFonts w:cs="Arial"/>
          <w:b/>
          <w:bCs/>
          <w:caps w:val="0"/>
          <w:noProof/>
          <w:color w:val="auto"/>
          <w:sz w:val="22"/>
          <w:szCs w:val="22"/>
          <w:lang w:eastAsia="cs-CZ"/>
        </w:rPr>
        <w:t xml:space="preserve"> </w:t>
      </w:r>
      <w:r w:rsidRPr="00C61FDA">
        <w:rPr>
          <w:rFonts w:cs="Arial"/>
          <w:b/>
          <w:bCs/>
          <w:caps w:val="0"/>
          <w:noProof/>
          <w:color w:val="auto"/>
          <w:sz w:val="22"/>
          <w:szCs w:val="22"/>
          <w:lang w:eastAsia="cs-CZ"/>
        </w:rPr>
        <w:t>Preambula</w:t>
      </w:r>
    </w:p>
    <w:p w14:paraId="239C494D" w14:textId="1F22A642" w:rsidR="00AE77C6" w:rsidRPr="00C61FDA" w:rsidRDefault="00AE77C6" w:rsidP="007B6DCE">
      <w:pPr>
        <w:pStyle w:val="Hlavika"/>
        <w:pBdr>
          <w:bottom w:val="none" w:sz="0" w:space="0" w:color="auto"/>
        </w:pBdr>
        <w:tabs>
          <w:tab w:val="clear" w:pos="9639"/>
          <w:tab w:val="left" w:pos="426"/>
          <w:tab w:val="left" w:pos="2160"/>
          <w:tab w:val="center" w:pos="4819"/>
        </w:tabs>
        <w:autoSpaceDE w:val="0"/>
        <w:autoSpaceDN w:val="0"/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</w:pPr>
      <w:r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ab/>
      </w:r>
      <w:r w:rsidR="00090611"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>Obsahuje pop</w:t>
      </w:r>
      <w:r w:rsidR="00856680"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 xml:space="preserve">is ako vyplniť </w:t>
      </w:r>
      <w:r w:rsidR="00856680"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ab/>
        <w:t>Rozpočet</w:t>
      </w:r>
      <w:r w:rsidR="00090611"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>, postup pri naviac, nových a menej prácach.</w:t>
      </w:r>
      <w:r w:rsidR="00856680"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 xml:space="preserve"> Objednávateľ predloží vzor na dopracovanie na konkrétnu stavbu.</w:t>
      </w:r>
    </w:p>
    <w:p w14:paraId="3DB4C7FE" w14:textId="77777777" w:rsidR="00AE77C6" w:rsidRPr="00C61FDA" w:rsidRDefault="00AE77C6" w:rsidP="007B6DCE">
      <w:pPr>
        <w:pStyle w:val="Hlavika"/>
        <w:pBdr>
          <w:bottom w:val="none" w:sz="0" w:space="0" w:color="auto"/>
        </w:pBdr>
        <w:tabs>
          <w:tab w:val="clear" w:pos="9639"/>
          <w:tab w:val="left" w:pos="426"/>
          <w:tab w:val="left" w:pos="2160"/>
          <w:tab w:val="center" w:pos="4819"/>
        </w:tabs>
        <w:autoSpaceDE w:val="0"/>
        <w:autoSpaceDN w:val="0"/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</w:pPr>
    </w:p>
    <w:p w14:paraId="6F77BC13" w14:textId="5A4459F7" w:rsidR="00AE77C6" w:rsidRPr="00C61FDA" w:rsidRDefault="00AE77C6" w:rsidP="007B6DCE">
      <w:pPr>
        <w:pStyle w:val="Hlavika"/>
        <w:pBdr>
          <w:bottom w:val="none" w:sz="0" w:space="0" w:color="auto"/>
        </w:pBdr>
        <w:tabs>
          <w:tab w:val="clear" w:pos="9639"/>
          <w:tab w:val="left" w:pos="426"/>
          <w:tab w:val="left" w:pos="2160"/>
          <w:tab w:val="center" w:pos="4819"/>
        </w:tabs>
        <w:autoSpaceDE w:val="0"/>
        <w:autoSpaceDN w:val="0"/>
        <w:rPr>
          <w:rFonts w:cs="Arial"/>
          <w:b/>
          <w:bCs/>
          <w:caps w:val="0"/>
          <w:noProof/>
          <w:color w:val="auto"/>
          <w:sz w:val="22"/>
          <w:szCs w:val="22"/>
          <w:lang w:eastAsia="cs-CZ"/>
        </w:rPr>
      </w:pPr>
      <w:r w:rsidRPr="00C61FDA">
        <w:rPr>
          <w:rFonts w:cs="Arial"/>
          <w:b/>
          <w:bCs/>
          <w:caps w:val="0"/>
          <w:noProof/>
          <w:color w:val="auto"/>
          <w:sz w:val="22"/>
          <w:szCs w:val="22"/>
          <w:lang w:eastAsia="cs-CZ"/>
        </w:rPr>
        <w:tab/>
      </w:r>
      <w:r w:rsidR="0017291F" w:rsidRPr="00C61FDA">
        <w:rPr>
          <w:rFonts w:cs="Arial"/>
          <w:b/>
          <w:bCs/>
          <w:caps w:val="0"/>
          <w:noProof/>
          <w:color w:val="auto"/>
          <w:sz w:val="22"/>
          <w:szCs w:val="22"/>
          <w:lang w:eastAsia="cs-CZ"/>
        </w:rPr>
        <w:t>Č</w:t>
      </w:r>
      <w:r w:rsidRPr="00C61FDA">
        <w:rPr>
          <w:rFonts w:cs="Arial"/>
          <w:b/>
          <w:bCs/>
          <w:caps w:val="0"/>
          <w:noProof/>
          <w:color w:val="auto"/>
          <w:sz w:val="22"/>
          <w:szCs w:val="22"/>
          <w:lang w:eastAsia="cs-CZ"/>
        </w:rPr>
        <w:t xml:space="preserve">asť 2 </w:t>
      </w:r>
      <w:r w:rsidR="00856680" w:rsidRPr="00C61FDA">
        <w:rPr>
          <w:rFonts w:cs="Arial"/>
          <w:b/>
          <w:bCs/>
          <w:caps w:val="0"/>
          <w:noProof/>
          <w:color w:val="auto"/>
          <w:sz w:val="22"/>
          <w:szCs w:val="22"/>
          <w:lang w:eastAsia="cs-CZ"/>
        </w:rPr>
        <w:t>Rozpočet</w:t>
      </w:r>
    </w:p>
    <w:p w14:paraId="5F770ED9" w14:textId="600CBC55" w:rsidR="00AE77C6" w:rsidRPr="00C61FDA" w:rsidRDefault="00A77A78" w:rsidP="007B6DCE">
      <w:pPr>
        <w:pStyle w:val="Hlavika"/>
        <w:pBdr>
          <w:bottom w:val="none" w:sz="0" w:space="0" w:color="auto"/>
        </w:pBdr>
        <w:tabs>
          <w:tab w:val="clear" w:pos="9639"/>
          <w:tab w:val="left" w:pos="426"/>
          <w:tab w:val="left" w:pos="2160"/>
          <w:tab w:val="center" w:pos="4819"/>
        </w:tabs>
        <w:autoSpaceDE w:val="0"/>
        <w:autoSpaceDN w:val="0"/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</w:pPr>
      <w:r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ab/>
      </w:r>
      <w:r w:rsidR="00AE77C6"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>Projektant vypracuje kompletnú Cenovú časť, ktorá pozostáva z:</w:t>
      </w:r>
    </w:p>
    <w:p w14:paraId="7581950A" w14:textId="4152A0F7" w:rsidR="00AE77C6" w:rsidRPr="00C61FDA" w:rsidRDefault="00AE77C6" w:rsidP="007B6DCE">
      <w:pPr>
        <w:pStyle w:val="Hlavika"/>
        <w:numPr>
          <w:ilvl w:val="0"/>
          <w:numId w:val="11"/>
        </w:numPr>
        <w:pBdr>
          <w:bottom w:val="none" w:sz="0" w:space="0" w:color="auto"/>
        </w:pBdr>
        <w:tabs>
          <w:tab w:val="clear" w:pos="9639"/>
          <w:tab w:val="left" w:pos="426"/>
          <w:tab w:val="left" w:pos="2160"/>
          <w:tab w:val="center" w:pos="4819"/>
        </w:tabs>
        <w:autoSpaceDE w:val="0"/>
        <w:autoSpaceDN w:val="0"/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</w:pPr>
      <w:r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>Rekapituláci</w:t>
      </w:r>
      <w:r w:rsidR="00644AD8"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>e</w:t>
      </w:r>
      <w:r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 xml:space="preserve"> stavby</w:t>
      </w:r>
    </w:p>
    <w:p w14:paraId="19F5ED2A" w14:textId="4B636808" w:rsidR="00856680" w:rsidRPr="00C61FDA" w:rsidRDefault="00856680" w:rsidP="007B6DCE">
      <w:pPr>
        <w:pStyle w:val="Hlavika"/>
        <w:numPr>
          <w:ilvl w:val="0"/>
          <w:numId w:val="11"/>
        </w:numPr>
        <w:pBdr>
          <w:bottom w:val="none" w:sz="0" w:space="0" w:color="auto"/>
        </w:pBdr>
        <w:tabs>
          <w:tab w:val="clear" w:pos="9639"/>
          <w:tab w:val="left" w:pos="426"/>
          <w:tab w:val="left" w:pos="2160"/>
          <w:tab w:val="center" w:pos="4819"/>
        </w:tabs>
        <w:autoSpaceDE w:val="0"/>
        <w:autoSpaceDN w:val="0"/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</w:pPr>
      <w:r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>Všeobecné položky</w:t>
      </w:r>
    </w:p>
    <w:p w14:paraId="073F844B" w14:textId="1A009FA9" w:rsidR="00AE77C6" w:rsidRPr="00C61FDA" w:rsidRDefault="00AE77C6" w:rsidP="007B6DCE">
      <w:pPr>
        <w:pStyle w:val="Hlavika"/>
        <w:numPr>
          <w:ilvl w:val="0"/>
          <w:numId w:val="11"/>
        </w:numPr>
        <w:pBdr>
          <w:bottom w:val="none" w:sz="0" w:space="0" w:color="auto"/>
        </w:pBdr>
        <w:tabs>
          <w:tab w:val="clear" w:pos="9639"/>
          <w:tab w:val="left" w:pos="426"/>
          <w:tab w:val="left" w:pos="2160"/>
          <w:tab w:val="center" w:pos="4819"/>
        </w:tabs>
        <w:autoSpaceDE w:val="0"/>
        <w:autoSpaceDN w:val="0"/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</w:pPr>
      <w:r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>Dokumentáci</w:t>
      </w:r>
      <w:r w:rsidR="00856680"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>a</w:t>
      </w:r>
    </w:p>
    <w:p w14:paraId="24F9C8D3" w14:textId="3F4FE5B3" w:rsidR="00856680" w:rsidRPr="00C61FDA" w:rsidRDefault="00856680" w:rsidP="007B6DCE">
      <w:pPr>
        <w:pStyle w:val="Hlavika"/>
        <w:numPr>
          <w:ilvl w:val="0"/>
          <w:numId w:val="11"/>
        </w:numPr>
        <w:pBdr>
          <w:bottom w:val="none" w:sz="0" w:space="0" w:color="auto"/>
        </w:pBdr>
        <w:tabs>
          <w:tab w:val="clear" w:pos="9639"/>
          <w:tab w:val="left" w:pos="426"/>
          <w:tab w:val="left" w:pos="2160"/>
          <w:tab w:val="center" w:pos="4819"/>
        </w:tabs>
        <w:autoSpaceDE w:val="0"/>
        <w:autoSpaceDN w:val="0"/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</w:pPr>
      <w:r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>Záchranný archeologický prieskum</w:t>
      </w:r>
    </w:p>
    <w:p w14:paraId="3C6E064F" w14:textId="77777777" w:rsidR="00AE77C6" w:rsidRPr="00C61FDA" w:rsidRDefault="00AE77C6" w:rsidP="007B6DCE">
      <w:pPr>
        <w:pStyle w:val="Hlavika"/>
        <w:numPr>
          <w:ilvl w:val="0"/>
          <w:numId w:val="11"/>
        </w:numPr>
        <w:pBdr>
          <w:bottom w:val="none" w:sz="0" w:space="0" w:color="auto"/>
        </w:pBdr>
        <w:tabs>
          <w:tab w:val="clear" w:pos="9639"/>
          <w:tab w:val="left" w:pos="426"/>
          <w:tab w:val="left" w:pos="2160"/>
          <w:tab w:val="center" w:pos="4819"/>
        </w:tabs>
        <w:autoSpaceDE w:val="0"/>
        <w:autoSpaceDN w:val="0"/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</w:pPr>
      <w:r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>Súpisu prác</w:t>
      </w:r>
    </w:p>
    <w:p w14:paraId="63F4D03A" w14:textId="09E8C926" w:rsidR="00AE77C6" w:rsidRPr="00C61FDA" w:rsidRDefault="00AE77C6" w:rsidP="007B6DCE">
      <w:pPr>
        <w:pStyle w:val="Hlavika"/>
        <w:numPr>
          <w:ilvl w:val="0"/>
          <w:numId w:val="11"/>
        </w:numPr>
        <w:pBdr>
          <w:bottom w:val="none" w:sz="0" w:space="0" w:color="auto"/>
        </w:pBdr>
        <w:tabs>
          <w:tab w:val="clear" w:pos="9639"/>
          <w:tab w:val="left" w:pos="426"/>
          <w:tab w:val="left" w:pos="2160"/>
          <w:tab w:val="center" w:pos="4819"/>
        </w:tabs>
        <w:autoSpaceDE w:val="0"/>
        <w:autoSpaceDN w:val="0"/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</w:pPr>
      <w:r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>Rekapituláci</w:t>
      </w:r>
      <w:r w:rsidR="006E4552"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>e</w:t>
      </w:r>
      <w:r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 xml:space="preserve"> objektov</w:t>
      </w:r>
    </w:p>
    <w:p w14:paraId="41E51E82" w14:textId="42796197" w:rsidR="00AE77C6" w:rsidRPr="00C61FDA" w:rsidRDefault="00AE77C6" w:rsidP="007B6DCE">
      <w:pPr>
        <w:pStyle w:val="Hlavika"/>
        <w:numPr>
          <w:ilvl w:val="0"/>
          <w:numId w:val="11"/>
        </w:numPr>
        <w:pBdr>
          <w:bottom w:val="none" w:sz="0" w:space="0" w:color="auto"/>
        </w:pBdr>
        <w:tabs>
          <w:tab w:val="clear" w:pos="9639"/>
          <w:tab w:val="left" w:pos="426"/>
          <w:tab w:val="left" w:pos="2160"/>
          <w:tab w:val="center" w:pos="4819"/>
        </w:tabs>
        <w:autoSpaceDE w:val="0"/>
        <w:autoSpaceDN w:val="0"/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</w:pPr>
      <w:r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>Ocenen</w:t>
      </w:r>
      <w:r w:rsidR="006E4552"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>ého</w:t>
      </w:r>
      <w:r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 xml:space="preserve"> súpis</w:t>
      </w:r>
      <w:r w:rsidR="006E4552"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>u</w:t>
      </w:r>
      <w:r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 xml:space="preserve"> prác</w:t>
      </w:r>
    </w:p>
    <w:p w14:paraId="0DD0281D" w14:textId="0BAD4C59" w:rsidR="00AE77C6" w:rsidRPr="00C61FDA" w:rsidRDefault="00856680" w:rsidP="007B6DCE">
      <w:pPr>
        <w:pStyle w:val="Hlavika"/>
        <w:numPr>
          <w:ilvl w:val="0"/>
          <w:numId w:val="11"/>
        </w:numPr>
        <w:pBdr>
          <w:bottom w:val="none" w:sz="0" w:space="0" w:color="auto"/>
        </w:pBdr>
        <w:tabs>
          <w:tab w:val="clear" w:pos="9639"/>
          <w:tab w:val="left" w:pos="426"/>
          <w:tab w:val="left" w:pos="2160"/>
          <w:tab w:val="center" w:pos="4819"/>
        </w:tabs>
        <w:autoSpaceDE w:val="0"/>
        <w:autoSpaceDN w:val="0"/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</w:pPr>
      <w:r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>Výkaz výmer</w:t>
      </w:r>
    </w:p>
    <w:p w14:paraId="059F8D92" w14:textId="77777777" w:rsidR="00AE77C6" w:rsidRPr="00C61FDA" w:rsidRDefault="00AE77C6" w:rsidP="007B6DCE">
      <w:pPr>
        <w:pStyle w:val="Hlavika"/>
        <w:pBdr>
          <w:bottom w:val="none" w:sz="0" w:space="0" w:color="auto"/>
        </w:pBdr>
        <w:tabs>
          <w:tab w:val="clear" w:pos="9639"/>
          <w:tab w:val="left" w:pos="426"/>
          <w:tab w:val="left" w:pos="2160"/>
          <w:tab w:val="center" w:pos="4819"/>
        </w:tabs>
        <w:autoSpaceDE w:val="0"/>
        <w:autoSpaceDN w:val="0"/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</w:pPr>
    </w:p>
    <w:p w14:paraId="5506D3E2" w14:textId="5A46A68D" w:rsidR="00AE77C6" w:rsidRPr="00C61FDA" w:rsidRDefault="00AE77C6" w:rsidP="007B6DCE">
      <w:pPr>
        <w:pStyle w:val="Hlavika"/>
        <w:pBdr>
          <w:bottom w:val="none" w:sz="0" w:space="0" w:color="auto"/>
        </w:pBdr>
        <w:tabs>
          <w:tab w:val="clear" w:pos="9639"/>
          <w:tab w:val="left" w:pos="426"/>
          <w:tab w:val="left" w:pos="2160"/>
          <w:tab w:val="center" w:pos="4819"/>
        </w:tabs>
        <w:autoSpaceDE w:val="0"/>
        <w:autoSpaceDN w:val="0"/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</w:pPr>
      <w:r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 xml:space="preserve">Cenovú časť  spracovať v MS Office v programe EXCEL, ako jeden zošit pozostávajúci z hárkov s vyššie uvedenými názvami. Cenová časť bude obstarávateľovi odovzdaná v exceli </w:t>
      </w:r>
      <w:r w:rsidRPr="00C61FDA">
        <w:rPr>
          <w:rFonts w:cs="Arial"/>
          <w:b/>
          <w:bCs/>
          <w:caps w:val="0"/>
          <w:noProof/>
          <w:color w:val="auto"/>
          <w:sz w:val="22"/>
          <w:szCs w:val="22"/>
          <w:lang w:eastAsia="cs-CZ"/>
        </w:rPr>
        <w:t>a aj v zmysle dátového predpisu NDS, ktorý je zverejnený na web-stránke NDS (</w:t>
      </w:r>
      <w:hyperlink r:id="rId8" w:history="1">
        <w:r w:rsidRPr="00C61FDA">
          <w:rPr>
            <w:rFonts w:cs="Arial"/>
            <w:b/>
            <w:bCs/>
            <w:caps w:val="0"/>
            <w:noProof/>
            <w:color w:val="auto"/>
            <w:sz w:val="22"/>
            <w:szCs w:val="22"/>
            <w:lang w:eastAsia="cs-CZ"/>
          </w:rPr>
          <w:t>www.ndsas.sk</w:t>
        </w:r>
      </w:hyperlink>
      <w:r w:rsidRPr="00C61FDA">
        <w:rPr>
          <w:rFonts w:cs="Arial"/>
          <w:b/>
          <w:bCs/>
          <w:caps w:val="0"/>
          <w:noProof/>
          <w:color w:val="auto"/>
          <w:sz w:val="22"/>
          <w:szCs w:val="22"/>
          <w:lang w:eastAsia="cs-CZ"/>
        </w:rPr>
        <w:t>)v digitálnej forme</w:t>
      </w:r>
      <w:r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>.</w:t>
      </w:r>
    </w:p>
    <w:p w14:paraId="01FB67A3" w14:textId="77777777" w:rsidR="00AE77C6" w:rsidRPr="00C61FDA" w:rsidRDefault="00AE77C6" w:rsidP="007B6DCE">
      <w:pPr>
        <w:pStyle w:val="Hlavika"/>
        <w:pBdr>
          <w:bottom w:val="none" w:sz="0" w:space="0" w:color="auto"/>
        </w:pBdr>
        <w:tabs>
          <w:tab w:val="clear" w:pos="9639"/>
          <w:tab w:val="left" w:pos="426"/>
          <w:tab w:val="left" w:pos="2160"/>
          <w:tab w:val="center" w:pos="4819"/>
        </w:tabs>
        <w:autoSpaceDE w:val="0"/>
        <w:autoSpaceDN w:val="0"/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</w:pPr>
    </w:p>
    <w:p w14:paraId="24C38639" w14:textId="7766EF19" w:rsidR="00AE77C6" w:rsidRPr="00C61FDA" w:rsidRDefault="00AE77C6" w:rsidP="007B6DCE">
      <w:pPr>
        <w:pStyle w:val="Hlavika"/>
        <w:pBdr>
          <w:bottom w:val="none" w:sz="0" w:space="0" w:color="auto"/>
        </w:pBdr>
        <w:tabs>
          <w:tab w:val="clear" w:pos="9639"/>
          <w:tab w:val="left" w:pos="426"/>
          <w:tab w:val="left" w:pos="2160"/>
          <w:tab w:val="center" w:pos="4819"/>
        </w:tabs>
        <w:autoSpaceDE w:val="0"/>
        <w:autoSpaceDN w:val="0"/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</w:pPr>
      <w:r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 xml:space="preserve">Obsah jednotlivých hárkov </w:t>
      </w:r>
      <w:r w:rsidR="006E4552"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>bude</w:t>
      </w:r>
      <w:r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 xml:space="preserve"> nasledovný:</w:t>
      </w:r>
    </w:p>
    <w:p w14:paraId="42EF8C5D" w14:textId="77777777" w:rsidR="00042E5E" w:rsidRPr="00C61FDA" w:rsidRDefault="00042E5E" w:rsidP="007B6DCE">
      <w:pPr>
        <w:pStyle w:val="Hlavika"/>
        <w:pBdr>
          <w:bottom w:val="none" w:sz="0" w:space="0" w:color="auto"/>
        </w:pBdr>
        <w:tabs>
          <w:tab w:val="clear" w:pos="9639"/>
          <w:tab w:val="left" w:pos="426"/>
          <w:tab w:val="left" w:pos="2160"/>
          <w:tab w:val="center" w:pos="4819"/>
        </w:tabs>
        <w:autoSpaceDE w:val="0"/>
        <w:autoSpaceDN w:val="0"/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</w:pPr>
    </w:p>
    <w:p w14:paraId="7C01006A" w14:textId="4ABD3D80" w:rsidR="00AE77C6" w:rsidRPr="00C61FDA" w:rsidRDefault="00AE77C6" w:rsidP="007B6DCE">
      <w:pPr>
        <w:pStyle w:val="Hlavika"/>
        <w:pBdr>
          <w:bottom w:val="none" w:sz="0" w:space="0" w:color="auto"/>
        </w:pBdr>
        <w:tabs>
          <w:tab w:val="clear" w:pos="9639"/>
          <w:tab w:val="left" w:pos="567"/>
          <w:tab w:val="left" w:pos="2160"/>
          <w:tab w:val="center" w:pos="4819"/>
        </w:tabs>
        <w:autoSpaceDE w:val="0"/>
        <w:autoSpaceDN w:val="0"/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</w:pPr>
      <w:r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 xml:space="preserve">1.  </w:t>
      </w:r>
      <w:r w:rsidRPr="00C61FDA">
        <w:rPr>
          <w:rFonts w:cs="Arial"/>
          <w:bCs/>
          <w:caps w:val="0"/>
          <w:noProof/>
          <w:color w:val="auto"/>
          <w:sz w:val="22"/>
          <w:szCs w:val="22"/>
          <w:u w:val="single"/>
          <w:lang w:eastAsia="cs-CZ"/>
        </w:rPr>
        <w:t>Rekapituláci</w:t>
      </w:r>
      <w:r w:rsidR="00A77A78" w:rsidRPr="00C61FDA">
        <w:rPr>
          <w:rFonts w:cs="Arial"/>
          <w:bCs/>
          <w:caps w:val="0"/>
          <w:noProof/>
          <w:color w:val="auto"/>
          <w:sz w:val="22"/>
          <w:szCs w:val="22"/>
          <w:u w:val="single"/>
          <w:lang w:eastAsia="cs-CZ"/>
        </w:rPr>
        <w:t>a</w:t>
      </w:r>
      <w:r w:rsidRPr="00C61FDA">
        <w:rPr>
          <w:rFonts w:cs="Arial"/>
          <w:bCs/>
          <w:caps w:val="0"/>
          <w:noProof/>
          <w:color w:val="auto"/>
          <w:sz w:val="22"/>
          <w:szCs w:val="22"/>
          <w:u w:val="single"/>
          <w:lang w:eastAsia="cs-CZ"/>
        </w:rPr>
        <w:t xml:space="preserve"> stavby</w:t>
      </w:r>
      <w:r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 xml:space="preserve"> – je zosumarizovanie ceny diela s doplnením DPH, z ktorého vyplynie kritérium na hodnotenie ponúk.  </w:t>
      </w:r>
    </w:p>
    <w:p w14:paraId="4D79CCD5" w14:textId="77777777" w:rsidR="00AE77C6" w:rsidRPr="00C61FDA" w:rsidRDefault="00AE77C6" w:rsidP="007B6DCE">
      <w:pPr>
        <w:pStyle w:val="Hlavika"/>
        <w:pBdr>
          <w:bottom w:val="none" w:sz="0" w:space="0" w:color="auto"/>
        </w:pBdr>
        <w:tabs>
          <w:tab w:val="clear" w:pos="9639"/>
          <w:tab w:val="left" w:pos="426"/>
          <w:tab w:val="left" w:pos="2160"/>
          <w:tab w:val="center" w:pos="4819"/>
        </w:tabs>
        <w:autoSpaceDE w:val="0"/>
        <w:autoSpaceDN w:val="0"/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</w:pPr>
    </w:p>
    <w:p w14:paraId="565BDFFB" w14:textId="6C1D33DC" w:rsidR="00856680" w:rsidRPr="00C61FDA" w:rsidRDefault="00856680" w:rsidP="007B6DCE">
      <w:pPr>
        <w:pStyle w:val="Hlavika"/>
        <w:pBdr>
          <w:bottom w:val="none" w:sz="0" w:space="0" w:color="auto"/>
        </w:pBdr>
        <w:tabs>
          <w:tab w:val="clear" w:pos="9639"/>
          <w:tab w:val="left" w:pos="426"/>
          <w:tab w:val="left" w:pos="2160"/>
          <w:tab w:val="center" w:pos="4819"/>
        </w:tabs>
        <w:autoSpaceDE w:val="0"/>
        <w:autoSpaceDN w:val="0"/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</w:pPr>
      <w:r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 xml:space="preserve">2. </w:t>
      </w:r>
      <w:r w:rsidRPr="00C61FDA">
        <w:rPr>
          <w:rFonts w:cs="Arial"/>
          <w:bCs/>
          <w:caps w:val="0"/>
          <w:noProof/>
          <w:color w:val="auto"/>
          <w:sz w:val="22"/>
          <w:szCs w:val="22"/>
          <w:u w:val="single"/>
          <w:lang w:eastAsia="cs-CZ"/>
        </w:rPr>
        <w:t>Všeobecné položky</w:t>
      </w:r>
      <w:r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 xml:space="preserve"> – všeobecné položky potrebné k zrealizovaniu diela bez DPH.</w:t>
      </w:r>
    </w:p>
    <w:p w14:paraId="600845C9" w14:textId="77777777" w:rsidR="00856680" w:rsidRPr="00C61FDA" w:rsidRDefault="00856680" w:rsidP="007B6DCE">
      <w:pPr>
        <w:pStyle w:val="Hlavika"/>
        <w:pBdr>
          <w:bottom w:val="none" w:sz="0" w:space="0" w:color="auto"/>
        </w:pBdr>
        <w:tabs>
          <w:tab w:val="clear" w:pos="9639"/>
          <w:tab w:val="left" w:pos="426"/>
          <w:tab w:val="left" w:pos="2160"/>
          <w:tab w:val="center" w:pos="4819"/>
        </w:tabs>
        <w:autoSpaceDE w:val="0"/>
        <w:autoSpaceDN w:val="0"/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</w:pPr>
    </w:p>
    <w:p w14:paraId="54B3D7A0" w14:textId="5EC81DCA" w:rsidR="00AE77C6" w:rsidRPr="00C61FDA" w:rsidRDefault="00856680" w:rsidP="007B6DCE">
      <w:pPr>
        <w:pStyle w:val="Hlavika"/>
        <w:pBdr>
          <w:bottom w:val="none" w:sz="0" w:space="0" w:color="auto"/>
        </w:pBdr>
        <w:tabs>
          <w:tab w:val="clear" w:pos="9639"/>
          <w:tab w:val="left" w:pos="426"/>
          <w:tab w:val="left" w:pos="2160"/>
          <w:tab w:val="center" w:pos="4819"/>
        </w:tabs>
        <w:autoSpaceDE w:val="0"/>
        <w:autoSpaceDN w:val="0"/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</w:pPr>
      <w:r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>3.</w:t>
      </w:r>
      <w:r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ab/>
      </w:r>
      <w:r w:rsidR="00AE77C6" w:rsidRPr="00C61FDA">
        <w:rPr>
          <w:rFonts w:cs="Arial"/>
          <w:bCs/>
          <w:caps w:val="0"/>
          <w:noProof/>
          <w:color w:val="auto"/>
          <w:sz w:val="22"/>
          <w:szCs w:val="22"/>
          <w:u w:val="single"/>
          <w:lang w:eastAsia="cs-CZ"/>
        </w:rPr>
        <w:t xml:space="preserve">Dokumentácia </w:t>
      </w:r>
      <w:r w:rsidR="006E4552" w:rsidRPr="00C61FDA">
        <w:rPr>
          <w:rFonts w:cs="Arial"/>
          <w:bCs/>
          <w:caps w:val="0"/>
          <w:noProof/>
          <w:color w:val="auto"/>
          <w:sz w:val="22"/>
          <w:szCs w:val="22"/>
          <w:u w:val="single"/>
          <w:lang w:eastAsia="cs-CZ"/>
        </w:rPr>
        <w:t>stavby</w:t>
      </w:r>
      <w:r w:rsidR="006E4552"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 xml:space="preserve"> </w:t>
      </w:r>
      <w:r w:rsidR="00AE77C6"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>- ak všeobecné položky rozpočtu stavby obsahujú vypracovanie dokume</w:t>
      </w:r>
      <w:r w:rsidR="00A77A78"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>n</w:t>
      </w:r>
      <w:r w:rsidR="00AE77C6"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>tácie, obstarávateľ požaduje vypracovať návrh rozpisu na časti stavby bez DPH</w:t>
      </w:r>
      <w:r w:rsidR="006E4552"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>.</w:t>
      </w:r>
    </w:p>
    <w:p w14:paraId="12640393" w14:textId="77777777" w:rsidR="00AE77C6" w:rsidRPr="00C61FDA" w:rsidRDefault="00AE77C6" w:rsidP="007B6DCE">
      <w:pPr>
        <w:pStyle w:val="Hlavika"/>
        <w:pBdr>
          <w:bottom w:val="none" w:sz="0" w:space="0" w:color="auto"/>
        </w:pBdr>
        <w:tabs>
          <w:tab w:val="clear" w:pos="9639"/>
          <w:tab w:val="left" w:pos="426"/>
          <w:tab w:val="left" w:pos="2160"/>
          <w:tab w:val="center" w:pos="4819"/>
        </w:tabs>
        <w:autoSpaceDE w:val="0"/>
        <w:autoSpaceDN w:val="0"/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</w:pPr>
    </w:p>
    <w:p w14:paraId="301972F2" w14:textId="2FCB0E5A" w:rsidR="00AE77C6" w:rsidRPr="00C61FDA" w:rsidRDefault="00764FD1" w:rsidP="007B6DCE">
      <w:pPr>
        <w:pStyle w:val="Hlavika"/>
        <w:pBdr>
          <w:bottom w:val="none" w:sz="0" w:space="0" w:color="auto"/>
        </w:pBdr>
        <w:tabs>
          <w:tab w:val="clear" w:pos="9639"/>
          <w:tab w:val="left" w:pos="426"/>
          <w:tab w:val="left" w:pos="2160"/>
          <w:tab w:val="center" w:pos="4819"/>
        </w:tabs>
        <w:autoSpaceDE w:val="0"/>
        <w:autoSpaceDN w:val="0"/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</w:pPr>
      <w:r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>4</w:t>
      </w:r>
      <w:r w:rsidR="00AE77C6"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 xml:space="preserve">.   </w:t>
      </w:r>
      <w:r w:rsidR="00AE77C6" w:rsidRPr="00C61FDA">
        <w:rPr>
          <w:rFonts w:cs="Arial"/>
          <w:bCs/>
          <w:caps w:val="0"/>
          <w:noProof/>
          <w:color w:val="auto"/>
          <w:sz w:val="22"/>
          <w:szCs w:val="22"/>
          <w:u w:val="single"/>
          <w:lang w:eastAsia="cs-CZ"/>
        </w:rPr>
        <w:t>Súpis prác</w:t>
      </w:r>
      <w:r w:rsidR="00AE77C6"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 xml:space="preserve"> - je sumár všetkých  prác potrebných na vykonanie diela vyjadrených cez všeobecné položky a položky stavebných prác bez DPH. Položky sa musia vypracovať v zmysle Metodického pokynu ministerstva výstavby a regionálneho rozvoja Slovenskej republiky č. 1/2004 o Triedniku stavebných prác. Triednik stavebných prác vychádza zo Spoločného slovníka obstarávania vydaného Nariadením komisie (ES) č. 213/2008 z 28 novembra 2007, ktorým sa mení a dopĺňa nariadenie Európskeho parlamentu a Rady 2004/17/ES a 2004/18/ES.  Z CPV sa využije Hlavný slovník a jeho prvých 6 miest triedenia. Autorom tohto „Metodického pokynu“ a jeho úpravy v zmysle dodržania nariadenia európskej komisie je firma Cenekon s.</w:t>
      </w:r>
      <w:r w:rsidR="00856680"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 xml:space="preserve"> </w:t>
      </w:r>
      <w:r w:rsidR="00AE77C6"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>r.</w:t>
      </w:r>
      <w:r w:rsidR="00856680"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 xml:space="preserve"> </w:t>
      </w:r>
      <w:r w:rsidR="00AE77C6"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 xml:space="preserve">o. a preto v prípade problému so zaradením stavebnej práce do Triednika stavebných prác </w:t>
      </w:r>
      <w:r w:rsidR="0017291F"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 xml:space="preserve">odporúčame </w:t>
      </w:r>
      <w:r w:rsidR="00AE77C6"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 xml:space="preserve">nakontaktovať sa na firmu spracovateľa. </w:t>
      </w:r>
    </w:p>
    <w:p w14:paraId="5B5B78EA" w14:textId="77777777" w:rsidR="00AE77C6" w:rsidRPr="00C61FDA" w:rsidRDefault="00AE77C6" w:rsidP="007B6DCE">
      <w:pPr>
        <w:pStyle w:val="Hlavika"/>
        <w:pBdr>
          <w:bottom w:val="none" w:sz="0" w:space="0" w:color="auto"/>
        </w:pBdr>
        <w:tabs>
          <w:tab w:val="clear" w:pos="9639"/>
          <w:tab w:val="left" w:pos="426"/>
          <w:tab w:val="left" w:pos="2160"/>
          <w:tab w:val="center" w:pos="4819"/>
        </w:tabs>
        <w:autoSpaceDE w:val="0"/>
        <w:autoSpaceDN w:val="0"/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</w:pPr>
      <w:r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>Triednik stavebných prác je v aktuálnej verzii dostupný na internetovej stránke Cenekonu.</w:t>
      </w:r>
    </w:p>
    <w:p w14:paraId="5F3AA264" w14:textId="77777777" w:rsidR="00AE77C6" w:rsidRPr="00C61FDA" w:rsidRDefault="00AE77C6" w:rsidP="007B6DCE">
      <w:pPr>
        <w:pStyle w:val="Hlavika"/>
        <w:pBdr>
          <w:bottom w:val="none" w:sz="0" w:space="0" w:color="auto"/>
        </w:pBdr>
        <w:tabs>
          <w:tab w:val="clear" w:pos="9639"/>
          <w:tab w:val="left" w:pos="426"/>
          <w:tab w:val="left" w:pos="2160"/>
          <w:tab w:val="center" w:pos="4819"/>
        </w:tabs>
        <w:autoSpaceDE w:val="0"/>
        <w:autoSpaceDN w:val="0"/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</w:pPr>
      <w:r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>Agregované položky musia byť definované:</w:t>
      </w:r>
    </w:p>
    <w:p w14:paraId="6774BA0E" w14:textId="0DE93825" w:rsidR="00AE77C6" w:rsidRPr="00C61FDA" w:rsidRDefault="0017291F" w:rsidP="007B6DCE">
      <w:pPr>
        <w:pStyle w:val="Hlavika"/>
        <w:pBdr>
          <w:bottom w:val="none" w:sz="0" w:space="0" w:color="auto"/>
        </w:pBdr>
        <w:tabs>
          <w:tab w:val="clear" w:pos="9639"/>
          <w:tab w:val="left" w:pos="426"/>
          <w:tab w:val="left" w:pos="2160"/>
          <w:tab w:val="center" w:pos="4819"/>
        </w:tabs>
        <w:autoSpaceDE w:val="0"/>
        <w:autoSpaceDN w:val="0"/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</w:pPr>
      <w:r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 xml:space="preserve">- </w:t>
      </w:r>
      <w:r w:rsidR="00AE77C6"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>šesťmiestnym číselným kódom CPV a </w:t>
      </w:r>
      <w:r w:rsidR="00764FD1"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>desať</w:t>
      </w:r>
      <w:r w:rsidR="00AE77C6"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>miestnym kódom Triednika stavebných prác, t. j. spolu š</w:t>
      </w:r>
      <w:r w:rsidR="00764FD1"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>estnásť</w:t>
      </w:r>
      <w:r w:rsidR="00AE77C6"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 xml:space="preserve">miestny kód, </w:t>
      </w:r>
    </w:p>
    <w:p w14:paraId="0412A23A" w14:textId="53EE7A41" w:rsidR="00AE77C6" w:rsidRPr="00C61FDA" w:rsidRDefault="0017291F" w:rsidP="007B6DCE">
      <w:pPr>
        <w:pStyle w:val="Hlavika"/>
        <w:pBdr>
          <w:bottom w:val="none" w:sz="0" w:space="0" w:color="auto"/>
        </w:pBdr>
        <w:tabs>
          <w:tab w:val="clear" w:pos="9639"/>
          <w:tab w:val="left" w:pos="426"/>
          <w:tab w:val="left" w:pos="2160"/>
          <w:tab w:val="center" w:pos="4819"/>
        </w:tabs>
        <w:autoSpaceDE w:val="0"/>
        <w:autoSpaceDN w:val="0"/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</w:pPr>
      <w:r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 xml:space="preserve">- </w:t>
      </w:r>
      <w:r w:rsidR="00AE77C6"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>popisom agregovanej položky – stručný popis - názov agregovanej položky stavebnej práce</w:t>
      </w:r>
      <w:r w:rsidR="006E4552"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>,</w:t>
      </w:r>
      <w:r w:rsidR="00AE77C6"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 xml:space="preserve"> </w:t>
      </w:r>
    </w:p>
    <w:p w14:paraId="59E63734" w14:textId="77777777" w:rsidR="00AE77C6" w:rsidRPr="00C61FDA" w:rsidRDefault="0017291F" w:rsidP="007B6DCE">
      <w:pPr>
        <w:pStyle w:val="Hlavika"/>
        <w:pBdr>
          <w:bottom w:val="none" w:sz="0" w:space="0" w:color="auto"/>
        </w:pBdr>
        <w:tabs>
          <w:tab w:val="clear" w:pos="9639"/>
          <w:tab w:val="left" w:pos="426"/>
          <w:tab w:val="left" w:pos="2160"/>
          <w:tab w:val="center" w:pos="4819"/>
        </w:tabs>
        <w:autoSpaceDE w:val="0"/>
        <w:autoSpaceDN w:val="0"/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</w:pPr>
      <w:r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 xml:space="preserve">- </w:t>
      </w:r>
      <w:r w:rsidR="00AE77C6"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 xml:space="preserve">mernou jednotkou agregovanej položky v súlade s triednikom stavebných prác, </w:t>
      </w:r>
    </w:p>
    <w:p w14:paraId="6FE09F34" w14:textId="77777777" w:rsidR="00AE77C6" w:rsidRPr="00C61FDA" w:rsidRDefault="0017291F" w:rsidP="007B6DCE">
      <w:pPr>
        <w:pStyle w:val="Hlavika"/>
        <w:pBdr>
          <w:bottom w:val="none" w:sz="0" w:space="0" w:color="auto"/>
        </w:pBdr>
        <w:tabs>
          <w:tab w:val="clear" w:pos="9639"/>
          <w:tab w:val="left" w:pos="426"/>
          <w:tab w:val="left" w:pos="2160"/>
          <w:tab w:val="center" w:pos="4819"/>
        </w:tabs>
        <w:autoSpaceDE w:val="0"/>
        <w:autoSpaceDN w:val="0"/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</w:pPr>
      <w:r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 xml:space="preserve">- </w:t>
      </w:r>
      <w:r w:rsidR="00AE77C6"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 xml:space="preserve">množstvom mernej jednotky agregovanej položky, </w:t>
      </w:r>
    </w:p>
    <w:p w14:paraId="17487B83" w14:textId="77777777" w:rsidR="00AE77C6" w:rsidRPr="00C61FDA" w:rsidRDefault="0017291F" w:rsidP="007B6DCE">
      <w:pPr>
        <w:pStyle w:val="Hlavika"/>
        <w:pBdr>
          <w:bottom w:val="none" w:sz="0" w:space="0" w:color="auto"/>
        </w:pBdr>
        <w:tabs>
          <w:tab w:val="clear" w:pos="9639"/>
          <w:tab w:val="left" w:pos="426"/>
          <w:tab w:val="left" w:pos="2160"/>
          <w:tab w:val="center" w:pos="4819"/>
        </w:tabs>
        <w:autoSpaceDE w:val="0"/>
        <w:autoSpaceDN w:val="0"/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</w:pPr>
      <w:r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 xml:space="preserve">- </w:t>
      </w:r>
      <w:r w:rsidR="00AE77C6"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>jednotkovou cenou agregovanej položky bez DPH.</w:t>
      </w:r>
    </w:p>
    <w:p w14:paraId="52B7208A" w14:textId="77777777" w:rsidR="00AE77C6" w:rsidRPr="00C61FDA" w:rsidRDefault="00AE77C6" w:rsidP="007B6DCE">
      <w:pPr>
        <w:pStyle w:val="Hlavika"/>
        <w:pBdr>
          <w:bottom w:val="none" w:sz="0" w:space="0" w:color="auto"/>
        </w:pBdr>
        <w:tabs>
          <w:tab w:val="clear" w:pos="9639"/>
          <w:tab w:val="left" w:pos="426"/>
          <w:tab w:val="left" w:pos="2160"/>
          <w:tab w:val="center" w:pos="4819"/>
        </w:tabs>
        <w:autoSpaceDE w:val="0"/>
        <w:autoSpaceDN w:val="0"/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</w:pPr>
    </w:p>
    <w:p w14:paraId="566820B4" w14:textId="3E7CB278" w:rsidR="00AE77C6" w:rsidRPr="00C61FDA" w:rsidRDefault="00764FD1" w:rsidP="007B6DCE">
      <w:pPr>
        <w:pStyle w:val="Hlavika"/>
        <w:pBdr>
          <w:bottom w:val="none" w:sz="0" w:space="0" w:color="auto"/>
        </w:pBdr>
        <w:tabs>
          <w:tab w:val="clear" w:pos="9639"/>
          <w:tab w:val="left" w:pos="426"/>
          <w:tab w:val="left" w:pos="2160"/>
          <w:tab w:val="center" w:pos="4819"/>
        </w:tabs>
        <w:autoSpaceDE w:val="0"/>
        <w:autoSpaceDN w:val="0"/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</w:pPr>
      <w:r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>5</w:t>
      </w:r>
      <w:r w:rsidR="00AE77C6"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 xml:space="preserve">.   </w:t>
      </w:r>
      <w:r w:rsidR="00AE77C6" w:rsidRPr="00C61FDA">
        <w:rPr>
          <w:rFonts w:cs="Arial"/>
          <w:bCs/>
          <w:caps w:val="0"/>
          <w:noProof/>
          <w:color w:val="auto"/>
          <w:sz w:val="22"/>
          <w:szCs w:val="22"/>
          <w:u w:val="single"/>
          <w:lang w:eastAsia="cs-CZ"/>
        </w:rPr>
        <w:t>Rekapitulácia objektov</w:t>
      </w:r>
      <w:r w:rsidR="00AE77C6"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 xml:space="preserve"> – obsahuje rekapituláciu ceny po jednotlivých častiach stavby</w:t>
      </w:r>
    </w:p>
    <w:p w14:paraId="73BB79AC" w14:textId="77777777" w:rsidR="00AE77C6" w:rsidRPr="00C61FDA" w:rsidRDefault="00AE77C6" w:rsidP="007B6DCE">
      <w:pPr>
        <w:pStyle w:val="Hlavika"/>
        <w:pBdr>
          <w:bottom w:val="none" w:sz="0" w:space="0" w:color="auto"/>
        </w:pBdr>
        <w:tabs>
          <w:tab w:val="clear" w:pos="9639"/>
          <w:tab w:val="left" w:pos="426"/>
          <w:tab w:val="left" w:pos="2160"/>
          <w:tab w:val="center" w:pos="4819"/>
        </w:tabs>
        <w:autoSpaceDE w:val="0"/>
        <w:autoSpaceDN w:val="0"/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</w:pPr>
    </w:p>
    <w:p w14:paraId="7A37A4FB" w14:textId="737A96F0" w:rsidR="00AE77C6" w:rsidRPr="00C61FDA" w:rsidRDefault="00764FD1" w:rsidP="007B6DCE">
      <w:pPr>
        <w:pStyle w:val="Hlavika"/>
        <w:pBdr>
          <w:bottom w:val="none" w:sz="0" w:space="0" w:color="auto"/>
        </w:pBdr>
        <w:tabs>
          <w:tab w:val="clear" w:pos="9639"/>
          <w:tab w:val="left" w:pos="426"/>
          <w:tab w:val="left" w:pos="2160"/>
          <w:tab w:val="center" w:pos="4819"/>
        </w:tabs>
        <w:autoSpaceDE w:val="0"/>
        <w:autoSpaceDN w:val="0"/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</w:pPr>
      <w:r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>6</w:t>
      </w:r>
      <w:r w:rsidR="00AE77C6"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 xml:space="preserve">.  </w:t>
      </w:r>
      <w:r w:rsidR="00AE77C6" w:rsidRPr="00C61FDA">
        <w:rPr>
          <w:rFonts w:cs="Arial"/>
          <w:bCs/>
          <w:caps w:val="0"/>
          <w:noProof/>
          <w:color w:val="auto"/>
          <w:sz w:val="22"/>
          <w:szCs w:val="22"/>
          <w:u w:val="single"/>
          <w:lang w:eastAsia="cs-CZ"/>
        </w:rPr>
        <w:t>Ocenený súpis prác</w:t>
      </w:r>
      <w:r w:rsidR="0017291F"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 xml:space="preserve"> </w:t>
      </w:r>
      <w:r w:rsidR="00AE77C6"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>– hárok obsahuje rozpočty stavebných prác jednotlivých častí stavby (objektov) bez DPH.</w:t>
      </w:r>
    </w:p>
    <w:p w14:paraId="43C127CC" w14:textId="77777777" w:rsidR="00AE77C6" w:rsidRPr="00C61FDA" w:rsidRDefault="00AE77C6" w:rsidP="007B6DCE">
      <w:pPr>
        <w:pStyle w:val="Hlavika"/>
        <w:pBdr>
          <w:bottom w:val="none" w:sz="0" w:space="0" w:color="auto"/>
        </w:pBdr>
        <w:tabs>
          <w:tab w:val="clear" w:pos="9639"/>
          <w:tab w:val="left" w:pos="426"/>
          <w:tab w:val="left" w:pos="2160"/>
          <w:tab w:val="center" w:pos="4819"/>
        </w:tabs>
        <w:autoSpaceDE w:val="0"/>
        <w:autoSpaceDN w:val="0"/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</w:pPr>
    </w:p>
    <w:p w14:paraId="64208543" w14:textId="53CD0ED5" w:rsidR="00AE77C6" w:rsidRPr="00C61FDA" w:rsidRDefault="00764FD1" w:rsidP="007B6DCE">
      <w:pPr>
        <w:pStyle w:val="Hlavika"/>
        <w:pBdr>
          <w:bottom w:val="none" w:sz="0" w:space="0" w:color="auto"/>
        </w:pBdr>
        <w:tabs>
          <w:tab w:val="clear" w:pos="9639"/>
          <w:tab w:val="left" w:pos="426"/>
          <w:tab w:val="left" w:pos="2160"/>
          <w:tab w:val="center" w:pos="4819"/>
        </w:tabs>
        <w:autoSpaceDE w:val="0"/>
        <w:autoSpaceDN w:val="0"/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</w:pPr>
      <w:r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lastRenderedPageBreak/>
        <w:t>7</w:t>
      </w:r>
      <w:r w:rsidR="00AE77C6"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 xml:space="preserve">.   </w:t>
      </w:r>
      <w:r w:rsidR="00856680" w:rsidRPr="00C61FDA">
        <w:rPr>
          <w:rFonts w:cs="Arial"/>
          <w:bCs/>
          <w:caps w:val="0"/>
          <w:noProof/>
          <w:color w:val="auto"/>
          <w:sz w:val="22"/>
          <w:szCs w:val="22"/>
          <w:u w:val="single"/>
          <w:lang w:eastAsia="cs-CZ"/>
        </w:rPr>
        <w:t>Výkaz výmer</w:t>
      </w:r>
      <w:r w:rsidR="00856680"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 xml:space="preserve"> – </w:t>
      </w:r>
      <w:r w:rsidR="00AE77C6"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>podrobný výpočet množstiev jednotlivých prác a obvykle je súčasťou projektovej d</w:t>
      </w:r>
      <w:r w:rsidR="00856680"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>okumentácie príslušného objektu, v</w:t>
      </w:r>
      <w:r w:rsidR="00AE77C6" w:rsidRPr="00C61FDA">
        <w:rPr>
          <w:rFonts w:cs="Arial"/>
          <w:bCs/>
          <w:caps w:val="0"/>
          <w:noProof/>
          <w:color w:val="auto"/>
          <w:sz w:val="22"/>
          <w:szCs w:val="22"/>
          <w:lang w:eastAsia="cs-CZ"/>
        </w:rPr>
        <w:t xml:space="preserve"> tom prípade nie je potrebné vytvárať  sumarizačný hárok do Rozpočtu v exceli. </w:t>
      </w:r>
    </w:p>
    <w:p w14:paraId="383FDA79" w14:textId="77777777" w:rsidR="005D7009" w:rsidRPr="00C61FDA" w:rsidRDefault="005D7009" w:rsidP="007B6DCE">
      <w:pPr>
        <w:pStyle w:val="075"/>
        <w:rPr>
          <w:rFonts w:cs="Arial"/>
          <w:szCs w:val="22"/>
        </w:rPr>
      </w:pPr>
    </w:p>
    <w:p w14:paraId="04AD167F" w14:textId="5EC8276F" w:rsidR="00B94683" w:rsidRPr="00C61FDA" w:rsidRDefault="005D7009" w:rsidP="007B6DCE">
      <w:pPr>
        <w:pStyle w:val="075-15"/>
        <w:rPr>
          <w:rFonts w:cs="Arial"/>
          <w:b/>
          <w:szCs w:val="22"/>
        </w:rPr>
      </w:pPr>
      <w:r w:rsidRPr="00C61FDA">
        <w:rPr>
          <w:rFonts w:cs="Arial"/>
          <w:b/>
          <w:szCs w:val="22"/>
        </w:rPr>
        <w:t>Časť 3</w:t>
      </w:r>
      <w:r w:rsidRPr="00C61FDA">
        <w:rPr>
          <w:rFonts w:cs="Arial"/>
          <w:b/>
          <w:szCs w:val="22"/>
        </w:rPr>
        <w:tab/>
      </w:r>
      <w:r w:rsidR="00B94683" w:rsidRPr="00C61FDA">
        <w:rPr>
          <w:rFonts w:cs="Arial"/>
          <w:b/>
          <w:szCs w:val="22"/>
        </w:rPr>
        <w:t>Teoretické ocenenie stavby</w:t>
      </w:r>
    </w:p>
    <w:p w14:paraId="7F44C4FF" w14:textId="622FE5C0" w:rsidR="00AE77C6" w:rsidRPr="00C61FDA" w:rsidRDefault="00AE77C6" w:rsidP="007B6DCE">
      <w:pPr>
        <w:pStyle w:val="075"/>
        <w:ind w:left="0"/>
        <w:rPr>
          <w:rFonts w:cs="Arial"/>
          <w:bCs/>
          <w:szCs w:val="22"/>
        </w:rPr>
      </w:pPr>
      <w:r w:rsidRPr="00C61FDA">
        <w:rPr>
          <w:rFonts w:cs="Arial"/>
          <w:szCs w:val="22"/>
        </w:rPr>
        <w:t xml:space="preserve">Pre </w:t>
      </w:r>
      <w:r w:rsidRPr="00C61FDA">
        <w:rPr>
          <w:rFonts w:cs="Arial"/>
          <w:bCs/>
          <w:szCs w:val="22"/>
        </w:rPr>
        <w:t xml:space="preserve">obstarávateľa projektantom spracovaný rozpočet stavby v súlade s predchádzajúcim textom požiadaviek na </w:t>
      </w:r>
      <w:r w:rsidR="006E4552" w:rsidRPr="00C61FDA">
        <w:rPr>
          <w:rFonts w:cs="Arial"/>
          <w:bCs/>
          <w:szCs w:val="22"/>
        </w:rPr>
        <w:t>Z</w:t>
      </w:r>
      <w:r w:rsidRPr="00C61FDA">
        <w:rPr>
          <w:rFonts w:cs="Arial"/>
          <w:bCs/>
          <w:szCs w:val="22"/>
        </w:rPr>
        <w:t>väzok 4 so zadaním obvyklých jednotkových cien  jednotlivých položiek. Tým vznikne teoretická (predpokladaná) cena stavby podľa vypracovanej projektovej dokumentácie.</w:t>
      </w:r>
    </w:p>
    <w:p w14:paraId="628DD981" w14:textId="77777777" w:rsidR="007B6DCE" w:rsidRPr="00C61FDA" w:rsidRDefault="007B6DCE" w:rsidP="007B6DCE">
      <w:pPr>
        <w:pStyle w:val="075"/>
        <w:ind w:left="0"/>
        <w:rPr>
          <w:rFonts w:cs="Arial"/>
          <w:szCs w:val="22"/>
        </w:rPr>
      </w:pPr>
    </w:p>
    <w:p w14:paraId="0C467A0E" w14:textId="77777777" w:rsidR="00B94683" w:rsidRPr="00C61FDA" w:rsidRDefault="00B94683" w:rsidP="007B6DCE">
      <w:pPr>
        <w:pStyle w:val="Nadpis3"/>
        <w:spacing w:before="0" w:after="0"/>
        <w:rPr>
          <w:szCs w:val="22"/>
        </w:rPr>
      </w:pPr>
      <w:r w:rsidRPr="00C61FDA">
        <w:rPr>
          <w:szCs w:val="22"/>
        </w:rPr>
        <w:t>5.</w:t>
      </w:r>
      <w:r w:rsidRPr="00C61FDA">
        <w:rPr>
          <w:szCs w:val="22"/>
        </w:rPr>
        <w:tab/>
        <w:t>Zväzok 5 Projektová dokumentácia</w:t>
      </w:r>
    </w:p>
    <w:p w14:paraId="0537E2BC" w14:textId="60F6175C" w:rsidR="00F50968" w:rsidRPr="00C61FDA" w:rsidRDefault="00F50968" w:rsidP="007B6DCE">
      <w:pPr>
        <w:pStyle w:val="075"/>
        <w:ind w:left="0"/>
        <w:rPr>
          <w:rFonts w:cs="Arial"/>
          <w:szCs w:val="22"/>
        </w:rPr>
      </w:pPr>
      <w:r w:rsidRPr="00C61FDA">
        <w:rPr>
          <w:rFonts w:cs="Arial"/>
          <w:szCs w:val="22"/>
        </w:rPr>
        <w:t xml:space="preserve">Požiadavky na vypracovanie </w:t>
      </w:r>
      <w:r w:rsidR="00EB6AA1" w:rsidRPr="00C61FDA">
        <w:rPr>
          <w:rFonts w:cs="Arial"/>
          <w:szCs w:val="22"/>
        </w:rPr>
        <w:t>projektu</w:t>
      </w:r>
      <w:r w:rsidRPr="00C61FDA">
        <w:rPr>
          <w:rFonts w:cs="Arial"/>
          <w:szCs w:val="22"/>
        </w:rPr>
        <w:t xml:space="preserve"> stavby (PS) sú uvedené v </w:t>
      </w:r>
      <w:r w:rsidR="00721E42" w:rsidRPr="00C61FDA">
        <w:rPr>
          <w:rFonts w:cs="Arial"/>
          <w:szCs w:val="22"/>
        </w:rPr>
        <w:t>P</w:t>
      </w:r>
      <w:r w:rsidRPr="00C61FDA">
        <w:rPr>
          <w:rFonts w:cs="Arial"/>
          <w:szCs w:val="22"/>
        </w:rPr>
        <w:t xml:space="preserve">rílohe č. </w:t>
      </w:r>
      <w:r w:rsidR="00781824" w:rsidRPr="00C61FDA">
        <w:rPr>
          <w:rFonts w:cs="Arial"/>
          <w:szCs w:val="22"/>
        </w:rPr>
        <w:t>B 1.</w:t>
      </w:r>
      <w:r w:rsidR="00644AD8" w:rsidRPr="00C61FDA">
        <w:rPr>
          <w:rFonts w:cs="Arial"/>
          <w:szCs w:val="22"/>
        </w:rPr>
        <w:t>2</w:t>
      </w:r>
      <w:r w:rsidRPr="00C61FDA">
        <w:rPr>
          <w:rFonts w:cs="Arial"/>
          <w:szCs w:val="22"/>
        </w:rPr>
        <w:t xml:space="preserve"> „Základné náležitosti  </w:t>
      </w:r>
      <w:r w:rsidR="00EB6AA1" w:rsidRPr="00C61FDA">
        <w:rPr>
          <w:rFonts w:cs="Arial"/>
          <w:szCs w:val="22"/>
        </w:rPr>
        <w:t>projekt</w:t>
      </w:r>
      <w:r w:rsidRPr="00C61FDA">
        <w:rPr>
          <w:rFonts w:cs="Arial"/>
          <w:szCs w:val="22"/>
        </w:rPr>
        <w:t>u stavby“.</w:t>
      </w:r>
    </w:p>
    <w:p w14:paraId="344AB6BE" w14:textId="77777777" w:rsidR="00091403" w:rsidRPr="00C61FDA" w:rsidRDefault="00091403" w:rsidP="007B6DCE">
      <w:pPr>
        <w:pStyle w:val="075"/>
        <w:rPr>
          <w:rFonts w:cs="Arial"/>
          <w:szCs w:val="22"/>
        </w:rPr>
      </w:pPr>
    </w:p>
    <w:bookmarkEnd w:id="1"/>
    <w:p w14:paraId="3151718A" w14:textId="77777777" w:rsidR="005D7009" w:rsidRPr="00C61FDA" w:rsidRDefault="005D7009" w:rsidP="007B6DCE">
      <w:pPr>
        <w:pStyle w:val="075"/>
        <w:rPr>
          <w:rFonts w:cs="Arial"/>
          <w:szCs w:val="22"/>
        </w:rPr>
      </w:pPr>
    </w:p>
    <w:sectPr w:rsidR="005D7009" w:rsidRPr="00C61FDA" w:rsidSect="007B6DC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988" w:right="851" w:bottom="1418" w:left="1418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EF4CED" w14:textId="77777777" w:rsidR="00955893" w:rsidRDefault="00955893">
      <w:r>
        <w:separator/>
      </w:r>
    </w:p>
    <w:p w14:paraId="2F66E269" w14:textId="77777777" w:rsidR="00955893" w:rsidRDefault="00955893"/>
  </w:endnote>
  <w:endnote w:type="continuationSeparator" w:id="0">
    <w:p w14:paraId="7BE718A4" w14:textId="77777777" w:rsidR="00955893" w:rsidRDefault="00955893">
      <w:r>
        <w:continuationSeparator/>
      </w:r>
    </w:p>
    <w:p w14:paraId="6BA93D9E" w14:textId="77777777" w:rsidR="00955893" w:rsidRDefault="009558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73E78" w14:textId="77777777" w:rsidR="00E47E74" w:rsidRDefault="0033526D" w:rsidP="008304FB">
    <w:pPr>
      <w:pStyle w:val="Pta"/>
      <w:framePr w:wrap="around" w:vAnchor="text" w:hAnchor="margin" w:xAlign="right" w:y="1"/>
    </w:pPr>
    <w:r>
      <w:fldChar w:fldCharType="begin"/>
    </w:r>
    <w:r w:rsidR="00E47E74">
      <w:instrText xml:space="preserve">PAGE  </w:instrText>
    </w:r>
    <w:r>
      <w:fldChar w:fldCharType="end"/>
    </w:r>
  </w:p>
  <w:p w14:paraId="1C64416F" w14:textId="77777777" w:rsidR="00E47E74" w:rsidRDefault="00E47E74" w:rsidP="00D81EA5">
    <w:pPr>
      <w:pStyle w:val="Pta"/>
      <w:ind w:right="360"/>
    </w:pPr>
  </w:p>
  <w:p w14:paraId="4D2F0FE0" w14:textId="77777777" w:rsidR="00E47E74" w:rsidRDefault="00E47E7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107EB4" w14:textId="06C0983E" w:rsidR="00E47E74" w:rsidRPr="00D3108D" w:rsidRDefault="00B02568" w:rsidP="00D3108D">
    <w:pPr>
      <w:pStyle w:val="Pta"/>
      <w:rPr>
        <w:i w:val="0"/>
        <w:szCs w:val="18"/>
      </w:rPr>
    </w:pPr>
    <w:r w:rsidRPr="00560ED2">
      <w:rPr>
        <w:i w:val="0"/>
      </w:rPr>
      <w:t>Základné náležitosti</w:t>
    </w:r>
    <w:r w:rsidR="00E47E74" w:rsidRPr="00560ED2">
      <w:rPr>
        <w:i w:val="0"/>
      </w:rPr>
      <w:t xml:space="preserve"> DP</w:t>
    </w:r>
    <w:r w:rsidR="00E47E74" w:rsidRPr="00D3108D">
      <w:tab/>
    </w:r>
    <w:r w:rsidR="0033526D" w:rsidRPr="00D3108D">
      <w:rPr>
        <w:i w:val="0"/>
      </w:rPr>
      <w:fldChar w:fldCharType="begin"/>
    </w:r>
    <w:r w:rsidR="00E47E74" w:rsidRPr="00D3108D">
      <w:rPr>
        <w:i w:val="0"/>
      </w:rPr>
      <w:instrText xml:space="preserve"> PAGE </w:instrText>
    </w:r>
    <w:r w:rsidR="0033526D" w:rsidRPr="00D3108D">
      <w:rPr>
        <w:i w:val="0"/>
      </w:rPr>
      <w:fldChar w:fldCharType="separate"/>
    </w:r>
    <w:r w:rsidR="00AE49CF">
      <w:rPr>
        <w:i w:val="0"/>
        <w:noProof/>
      </w:rPr>
      <w:t>2</w:t>
    </w:r>
    <w:r w:rsidR="0033526D" w:rsidRPr="00D3108D">
      <w:rPr>
        <w:i w:val="0"/>
      </w:rPr>
      <w:fldChar w:fldCharType="end"/>
    </w:r>
    <w:r w:rsidR="00E47E74" w:rsidRPr="00D3108D">
      <w:rPr>
        <w:i w:val="0"/>
      </w:rPr>
      <w:t>/</w:t>
    </w:r>
    <w:r w:rsidR="0033526D" w:rsidRPr="00D3108D">
      <w:rPr>
        <w:i w:val="0"/>
      </w:rPr>
      <w:fldChar w:fldCharType="begin"/>
    </w:r>
    <w:r w:rsidR="00E47E74" w:rsidRPr="00D3108D">
      <w:rPr>
        <w:i w:val="0"/>
      </w:rPr>
      <w:instrText xml:space="preserve"> NUMPAGES </w:instrText>
    </w:r>
    <w:r w:rsidR="0033526D" w:rsidRPr="00D3108D">
      <w:rPr>
        <w:i w:val="0"/>
      </w:rPr>
      <w:fldChar w:fldCharType="separate"/>
    </w:r>
    <w:r w:rsidR="00AE49CF">
      <w:rPr>
        <w:i w:val="0"/>
        <w:noProof/>
      </w:rPr>
      <w:t>3</w:t>
    </w:r>
    <w:r w:rsidR="0033526D" w:rsidRPr="00D3108D">
      <w:rPr>
        <w:i w:val="0"/>
      </w:rPr>
      <w:fldChar w:fldCharType="end"/>
    </w:r>
  </w:p>
  <w:p w14:paraId="7ED9ACB5" w14:textId="77777777" w:rsidR="00E47E74" w:rsidRDefault="00E47E7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72B241" w14:textId="77777777" w:rsidR="00731BBC" w:rsidRDefault="00731BBC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BBFB4E" w14:textId="77777777" w:rsidR="00955893" w:rsidRDefault="00955893">
      <w:r>
        <w:separator/>
      </w:r>
    </w:p>
    <w:p w14:paraId="06A4A3F9" w14:textId="77777777" w:rsidR="00955893" w:rsidRDefault="00955893"/>
  </w:footnote>
  <w:footnote w:type="continuationSeparator" w:id="0">
    <w:p w14:paraId="4B9C1B26" w14:textId="77777777" w:rsidR="00955893" w:rsidRDefault="00955893">
      <w:r>
        <w:continuationSeparator/>
      </w:r>
    </w:p>
    <w:p w14:paraId="3ECA583F" w14:textId="77777777" w:rsidR="00955893" w:rsidRDefault="0095589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A27E2" w14:textId="77777777" w:rsidR="00731BBC" w:rsidRDefault="00731BBC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3F6488" w14:textId="77777777" w:rsidR="00651CC3" w:rsidRDefault="00651CC3" w:rsidP="00651CC3">
    <w:pPr>
      <w:pStyle w:val="Hlavika"/>
      <w:tabs>
        <w:tab w:val="right" w:pos="9072"/>
      </w:tabs>
      <w:jc w:val="left"/>
    </w:pPr>
    <w:bookmarkStart w:id="2" w:name="_Hlk172094703"/>
    <w:bookmarkStart w:id="3" w:name="_Hlk172094704"/>
    <w:bookmarkStart w:id="4" w:name="_Hlk229170214"/>
    <w:bookmarkStart w:id="5" w:name="_Hlk229170215"/>
    <w:bookmarkStart w:id="6" w:name="_Hlk229170308"/>
    <w:bookmarkStart w:id="7" w:name="_Hlk229170309"/>
    <w:r>
      <w:t>D</w:t>
    </w:r>
    <w:r>
      <w:rPr>
        <w:caps w:val="0"/>
      </w:rPr>
      <w:t>2 Križovatka Dúbravka</w:t>
    </w:r>
    <w:r>
      <w:tab/>
    </w:r>
    <w:r>
      <w:rPr>
        <w:caps w:val="0"/>
      </w:rPr>
      <w:t xml:space="preserve">                                          Národná diaľničná spoločnosť, </w:t>
    </w:r>
    <w:proofErr w:type="spellStart"/>
    <w:r>
      <w:rPr>
        <w:caps w:val="0"/>
      </w:rPr>
      <w:t>a.s</w:t>
    </w:r>
    <w:proofErr w:type="spellEnd"/>
    <w:r>
      <w:rPr>
        <w:caps w:val="0"/>
      </w:rPr>
      <w:t>.</w:t>
    </w:r>
  </w:p>
  <w:p w14:paraId="2200868E" w14:textId="65C5A475" w:rsidR="00651CC3" w:rsidRPr="00DE6364" w:rsidRDefault="00651CC3" w:rsidP="00651CC3">
    <w:pPr>
      <w:pStyle w:val="Hlavika"/>
      <w:tabs>
        <w:tab w:val="right" w:pos="9214"/>
      </w:tabs>
      <w:jc w:val="left"/>
      <w:rPr>
        <w:caps w:val="0"/>
      </w:rPr>
    </w:pPr>
    <w:r>
      <w:rPr>
        <w:caps w:val="0"/>
      </w:rPr>
      <w:t xml:space="preserve">Zadávanie </w:t>
    </w:r>
    <w:r w:rsidRPr="00DE6364">
      <w:rPr>
        <w:caps w:val="0"/>
      </w:rPr>
      <w:t xml:space="preserve">nadlimitnej </w:t>
    </w:r>
    <w:r>
      <w:rPr>
        <w:caps w:val="0"/>
      </w:rPr>
      <w:t>zákazky - práce „</w:t>
    </w:r>
    <w:r w:rsidR="00F564ED">
      <w:rPr>
        <w:caps w:val="0"/>
      </w:rPr>
      <w:t>FIDIC</w:t>
    </w:r>
    <w:r>
      <w:rPr>
        <w:caps w:val="0"/>
      </w:rPr>
      <w:t xml:space="preserve"> – žltá kniha“</w:t>
    </w:r>
    <w:r>
      <w:rPr>
        <w:caps w:val="0"/>
      </w:rPr>
      <w:tab/>
      <w:t xml:space="preserve">       Dúbravská cesta 14, 841 04 Bratislava</w:t>
    </w:r>
    <w:bookmarkEnd w:id="2"/>
    <w:bookmarkEnd w:id="3"/>
    <w:bookmarkEnd w:id="4"/>
    <w:bookmarkEnd w:id="5"/>
    <w:bookmarkEnd w:id="6"/>
    <w:bookmarkEnd w:id="7"/>
  </w:p>
  <w:p w14:paraId="5D23F82A" w14:textId="6A241D2C" w:rsidR="00E47E74" w:rsidRPr="00A901C1" w:rsidRDefault="00A901C1" w:rsidP="00A901C1">
    <w:pPr>
      <w:pStyle w:val="Hlavika"/>
      <w:rPr>
        <w:caps w:val="0"/>
      </w:rPr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DC7E0" w14:textId="77777777" w:rsidR="00731BBC" w:rsidRDefault="00731BBC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090EB2D2"/>
    <w:lvl w:ilvl="0">
      <w:numFmt w:val="decimal"/>
      <w:lvlText w:val="*"/>
      <w:lvlJc w:val="left"/>
    </w:lvl>
  </w:abstractNum>
  <w:abstractNum w:abstractNumId="1" w15:restartNumberingAfterBreak="0">
    <w:nsid w:val="2A6D4904"/>
    <w:multiLevelType w:val="hybridMultilevel"/>
    <w:tmpl w:val="A6DA9A7E"/>
    <w:lvl w:ilvl="0" w:tplc="041B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371A6"/>
    <w:multiLevelType w:val="hybridMultilevel"/>
    <w:tmpl w:val="084C9FA6"/>
    <w:lvl w:ilvl="0" w:tplc="CA141ED6">
      <w:start w:val="1"/>
      <w:numFmt w:val="bullet"/>
      <w:lvlText w:val=""/>
      <w:lvlJc w:val="left"/>
      <w:pPr>
        <w:tabs>
          <w:tab w:val="num" w:pos="357"/>
        </w:tabs>
        <w:ind w:left="624" w:hanging="624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41374"/>
    <w:multiLevelType w:val="hybridMultilevel"/>
    <w:tmpl w:val="FECED7FC"/>
    <w:lvl w:ilvl="0" w:tplc="041B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AE53508"/>
    <w:multiLevelType w:val="hybridMultilevel"/>
    <w:tmpl w:val="9954ACC4"/>
    <w:lvl w:ilvl="0" w:tplc="6F8CD21E">
      <w:start w:val="1"/>
      <w:numFmt w:val="lowerLetter"/>
      <w:lvlText w:val="%1)"/>
      <w:lvlJc w:val="left"/>
      <w:pPr>
        <w:tabs>
          <w:tab w:val="num" w:pos="1493"/>
        </w:tabs>
        <w:ind w:left="1493" w:hanging="360"/>
      </w:pPr>
      <w:rPr>
        <w:b w:val="0"/>
        <w:color w:val="auto"/>
      </w:rPr>
    </w:lvl>
    <w:lvl w:ilvl="1" w:tplc="041B0019">
      <w:start w:val="1"/>
      <w:numFmt w:val="lowerLetter"/>
      <w:lvlText w:val="%2."/>
      <w:lvlJc w:val="left"/>
      <w:pPr>
        <w:tabs>
          <w:tab w:val="num" w:pos="2213"/>
        </w:tabs>
        <w:ind w:left="2213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933"/>
        </w:tabs>
        <w:ind w:left="2933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653"/>
        </w:tabs>
        <w:ind w:left="3653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373"/>
        </w:tabs>
        <w:ind w:left="4373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093"/>
        </w:tabs>
        <w:ind w:left="5093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813"/>
        </w:tabs>
        <w:ind w:left="5813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533"/>
        </w:tabs>
        <w:ind w:left="6533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7253"/>
        </w:tabs>
        <w:ind w:left="7253" w:hanging="180"/>
      </w:pPr>
    </w:lvl>
  </w:abstractNum>
  <w:abstractNum w:abstractNumId="5" w15:restartNumberingAfterBreak="0">
    <w:nsid w:val="4A6C52D5"/>
    <w:multiLevelType w:val="hybridMultilevel"/>
    <w:tmpl w:val="2E6E7FE0"/>
    <w:lvl w:ilvl="0" w:tplc="041B0003">
      <w:start w:val="1"/>
      <w:numFmt w:val="bullet"/>
      <w:lvlText w:val="o"/>
      <w:lvlJc w:val="left"/>
      <w:pPr>
        <w:tabs>
          <w:tab w:val="num" w:pos="5482"/>
        </w:tabs>
        <w:ind w:left="5482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6202"/>
        </w:tabs>
        <w:ind w:left="620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6922"/>
        </w:tabs>
        <w:ind w:left="692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7642"/>
        </w:tabs>
        <w:ind w:left="764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8362"/>
        </w:tabs>
        <w:ind w:left="836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9082"/>
        </w:tabs>
        <w:ind w:left="908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9802"/>
        </w:tabs>
        <w:ind w:left="980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10522"/>
        </w:tabs>
        <w:ind w:left="1052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11242"/>
        </w:tabs>
        <w:ind w:left="11242" w:hanging="360"/>
      </w:pPr>
      <w:rPr>
        <w:rFonts w:ascii="Wingdings" w:hAnsi="Wingdings" w:hint="default"/>
      </w:rPr>
    </w:lvl>
  </w:abstractNum>
  <w:abstractNum w:abstractNumId="6" w15:restartNumberingAfterBreak="0">
    <w:nsid w:val="559C1BA1"/>
    <w:multiLevelType w:val="hybridMultilevel"/>
    <w:tmpl w:val="1D92DBFE"/>
    <w:lvl w:ilvl="0" w:tplc="7AC8E778">
      <w:start w:val="1"/>
      <w:numFmt w:val="lowerLetter"/>
      <w:lvlText w:val="%1)"/>
      <w:lvlJc w:val="left"/>
      <w:pPr>
        <w:tabs>
          <w:tab w:val="num" w:pos="995"/>
        </w:tabs>
        <w:ind w:left="995" w:hanging="570"/>
      </w:pPr>
      <w:rPr>
        <w:rFonts w:hint="default"/>
      </w:rPr>
    </w:lvl>
    <w:lvl w:ilvl="1" w:tplc="C53C03D6">
      <w:start w:val="1"/>
      <w:numFmt w:val="lowerLetter"/>
      <w:lvlText w:val="%2)"/>
      <w:lvlJc w:val="left"/>
      <w:pPr>
        <w:tabs>
          <w:tab w:val="num" w:pos="1505"/>
        </w:tabs>
        <w:ind w:left="1505" w:hanging="360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7" w15:restartNumberingAfterBreak="0">
    <w:nsid w:val="5F1A3375"/>
    <w:multiLevelType w:val="hybridMultilevel"/>
    <w:tmpl w:val="4BEC1CE2"/>
    <w:lvl w:ilvl="0" w:tplc="041B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4832289A"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eastAsia="Times New Roman" w:hAnsi="Times New Roman" w:cs="Times New Roman" w:hint="default"/>
      </w:rPr>
    </w:lvl>
    <w:lvl w:ilvl="2" w:tplc="041B0001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3" w:tplc="4832289A">
      <w:numFmt w:val="bullet"/>
      <w:lvlText w:val="-"/>
      <w:lvlJc w:val="left"/>
      <w:pPr>
        <w:tabs>
          <w:tab w:val="num" w:pos="3589"/>
        </w:tabs>
        <w:ind w:left="3589" w:hanging="360"/>
      </w:pPr>
      <w:rPr>
        <w:rFonts w:ascii="Times New Roman" w:eastAsia="Times New Roman" w:hAnsi="Times New Roman" w:cs="Times New Roman" w:hint="default"/>
      </w:rPr>
    </w:lvl>
    <w:lvl w:ilvl="4" w:tplc="041B0001">
      <w:start w:val="1"/>
      <w:numFmt w:val="bullet"/>
      <w:lvlText w:val=""/>
      <w:lvlJc w:val="left"/>
      <w:pPr>
        <w:tabs>
          <w:tab w:val="num" w:pos="4309"/>
        </w:tabs>
        <w:ind w:left="4309" w:hanging="360"/>
      </w:pPr>
      <w:rPr>
        <w:rFonts w:ascii="Symbol" w:hAnsi="Symbol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239648A"/>
    <w:multiLevelType w:val="hybridMultilevel"/>
    <w:tmpl w:val="6472F1F8"/>
    <w:lvl w:ilvl="0" w:tplc="C44ADD5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0" w:hanging="360"/>
      </w:pPr>
    </w:lvl>
    <w:lvl w:ilvl="2" w:tplc="041B001B" w:tentative="1">
      <w:start w:val="1"/>
      <w:numFmt w:val="lowerRoman"/>
      <w:lvlText w:val="%3."/>
      <w:lvlJc w:val="right"/>
      <w:pPr>
        <w:ind w:left="2220" w:hanging="180"/>
      </w:pPr>
    </w:lvl>
    <w:lvl w:ilvl="3" w:tplc="041B000F" w:tentative="1">
      <w:start w:val="1"/>
      <w:numFmt w:val="decimal"/>
      <w:lvlText w:val="%4."/>
      <w:lvlJc w:val="left"/>
      <w:pPr>
        <w:ind w:left="2940" w:hanging="360"/>
      </w:pPr>
    </w:lvl>
    <w:lvl w:ilvl="4" w:tplc="041B0019" w:tentative="1">
      <w:start w:val="1"/>
      <w:numFmt w:val="lowerLetter"/>
      <w:lvlText w:val="%5."/>
      <w:lvlJc w:val="left"/>
      <w:pPr>
        <w:ind w:left="3660" w:hanging="360"/>
      </w:pPr>
    </w:lvl>
    <w:lvl w:ilvl="5" w:tplc="041B001B" w:tentative="1">
      <w:start w:val="1"/>
      <w:numFmt w:val="lowerRoman"/>
      <w:lvlText w:val="%6."/>
      <w:lvlJc w:val="right"/>
      <w:pPr>
        <w:ind w:left="4380" w:hanging="180"/>
      </w:pPr>
    </w:lvl>
    <w:lvl w:ilvl="6" w:tplc="041B000F" w:tentative="1">
      <w:start w:val="1"/>
      <w:numFmt w:val="decimal"/>
      <w:lvlText w:val="%7."/>
      <w:lvlJc w:val="left"/>
      <w:pPr>
        <w:ind w:left="5100" w:hanging="360"/>
      </w:pPr>
    </w:lvl>
    <w:lvl w:ilvl="7" w:tplc="041B0019" w:tentative="1">
      <w:start w:val="1"/>
      <w:numFmt w:val="lowerLetter"/>
      <w:lvlText w:val="%8."/>
      <w:lvlJc w:val="left"/>
      <w:pPr>
        <w:ind w:left="5820" w:hanging="360"/>
      </w:pPr>
    </w:lvl>
    <w:lvl w:ilvl="8" w:tplc="041B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77F370DA"/>
    <w:multiLevelType w:val="hybridMultilevel"/>
    <w:tmpl w:val="8DEE7FFA"/>
    <w:lvl w:ilvl="0" w:tplc="C53C03D6">
      <w:start w:val="1"/>
      <w:numFmt w:val="lowerLetter"/>
      <w:lvlText w:val="%1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2379"/>
        </w:tabs>
        <w:ind w:left="2379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3099"/>
        </w:tabs>
        <w:ind w:left="3099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819"/>
        </w:tabs>
        <w:ind w:left="3819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539"/>
        </w:tabs>
        <w:ind w:left="4539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259"/>
        </w:tabs>
        <w:ind w:left="5259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979"/>
        </w:tabs>
        <w:ind w:left="5979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699"/>
        </w:tabs>
        <w:ind w:left="6699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7419"/>
        </w:tabs>
        <w:ind w:left="741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6"/>
  </w:num>
  <w:num w:numId="4">
    <w:abstractNumId w:val="7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3"/>
  </w:num>
  <w:num w:numId="7">
    <w:abstractNumId w:val="1"/>
  </w:num>
  <w:num w:numId="8">
    <w:abstractNumId w:val="5"/>
  </w:num>
  <w:num w:numId="9">
    <w:abstractNumId w:val="9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119"/>
    <w:rsid w:val="0000640C"/>
    <w:rsid w:val="00006E3E"/>
    <w:rsid w:val="00012B13"/>
    <w:rsid w:val="00015468"/>
    <w:rsid w:val="00015C4D"/>
    <w:rsid w:val="00025F54"/>
    <w:rsid w:val="000420C9"/>
    <w:rsid w:val="00042E5E"/>
    <w:rsid w:val="00045E6B"/>
    <w:rsid w:val="00052DB2"/>
    <w:rsid w:val="00053CC5"/>
    <w:rsid w:val="00090611"/>
    <w:rsid w:val="00091403"/>
    <w:rsid w:val="00095E41"/>
    <w:rsid w:val="000E3C17"/>
    <w:rsid w:val="000F0DC5"/>
    <w:rsid w:val="000F2AAA"/>
    <w:rsid w:val="0011118F"/>
    <w:rsid w:val="00122ED0"/>
    <w:rsid w:val="00125C89"/>
    <w:rsid w:val="001368E3"/>
    <w:rsid w:val="001379F9"/>
    <w:rsid w:val="0014692C"/>
    <w:rsid w:val="00152AA4"/>
    <w:rsid w:val="001552F3"/>
    <w:rsid w:val="001570EA"/>
    <w:rsid w:val="0016756D"/>
    <w:rsid w:val="0016786C"/>
    <w:rsid w:val="0017291F"/>
    <w:rsid w:val="00185E0F"/>
    <w:rsid w:val="00194AC7"/>
    <w:rsid w:val="001A5536"/>
    <w:rsid w:val="001B480C"/>
    <w:rsid w:val="001C3ADF"/>
    <w:rsid w:val="001E2A61"/>
    <w:rsid w:val="001F4D86"/>
    <w:rsid w:val="00207074"/>
    <w:rsid w:val="0022673B"/>
    <w:rsid w:val="002332C9"/>
    <w:rsid w:val="002343F1"/>
    <w:rsid w:val="00234DEB"/>
    <w:rsid w:val="00236ADA"/>
    <w:rsid w:val="00241D48"/>
    <w:rsid w:val="002430CC"/>
    <w:rsid w:val="002576D7"/>
    <w:rsid w:val="002579DA"/>
    <w:rsid w:val="00273AAB"/>
    <w:rsid w:val="00283DC9"/>
    <w:rsid w:val="0028597F"/>
    <w:rsid w:val="00297BA3"/>
    <w:rsid w:val="002A26B8"/>
    <w:rsid w:val="002B1CBE"/>
    <w:rsid w:val="002B6991"/>
    <w:rsid w:val="002C1859"/>
    <w:rsid w:val="002C28F7"/>
    <w:rsid w:val="002C34B9"/>
    <w:rsid w:val="002C4568"/>
    <w:rsid w:val="002C58FF"/>
    <w:rsid w:val="002C70BE"/>
    <w:rsid w:val="002E0CCC"/>
    <w:rsid w:val="002E7535"/>
    <w:rsid w:val="002F15D7"/>
    <w:rsid w:val="00303D7F"/>
    <w:rsid w:val="003062E9"/>
    <w:rsid w:val="0033526D"/>
    <w:rsid w:val="00342993"/>
    <w:rsid w:val="00347F1A"/>
    <w:rsid w:val="00355913"/>
    <w:rsid w:val="00375F2D"/>
    <w:rsid w:val="003779A1"/>
    <w:rsid w:val="0038284C"/>
    <w:rsid w:val="00386DD9"/>
    <w:rsid w:val="00397B03"/>
    <w:rsid w:val="003A658E"/>
    <w:rsid w:val="003A6B0D"/>
    <w:rsid w:val="003A7A30"/>
    <w:rsid w:val="003B48BB"/>
    <w:rsid w:val="003B7E62"/>
    <w:rsid w:val="003D181D"/>
    <w:rsid w:val="003D5A23"/>
    <w:rsid w:val="003F4B02"/>
    <w:rsid w:val="00400A53"/>
    <w:rsid w:val="00400FF5"/>
    <w:rsid w:val="00404D4C"/>
    <w:rsid w:val="00404E49"/>
    <w:rsid w:val="00406791"/>
    <w:rsid w:val="0040740E"/>
    <w:rsid w:val="0041267D"/>
    <w:rsid w:val="00415071"/>
    <w:rsid w:val="00416C1A"/>
    <w:rsid w:val="0042133A"/>
    <w:rsid w:val="004435FF"/>
    <w:rsid w:val="00455700"/>
    <w:rsid w:val="004560B7"/>
    <w:rsid w:val="00463B38"/>
    <w:rsid w:val="004704C4"/>
    <w:rsid w:val="004921BB"/>
    <w:rsid w:val="004A0147"/>
    <w:rsid w:val="004A0724"/>
    <w:rsid w:val="004A37C4"/>
    <w:rsid w:val="004A6D5A"/>
    <w:rsid w:val="004B1DF0"/>
    <w:rsid w:val="004C169E"/>
    <w:rsid w:val="004D1ED4"/>
    <w:rsid w:val="004D6E8A"/>
    <w:rsid w:val="004E1B66"/>
    <w:rsid w:val="004E1C83"/>
    <w:rsid w:val="004E514B"/>
    <w:rsid w:val="004E78AA"/>
    <w:rsid w:val="004F0350"/>
    <w:rsid w:val="005074CF"/>
    <w:rsid w:val="00522D06"/>
    <w:rsid w:val="00523B9F"/>
    <w:rsid w:val="00524E47"/>
    <w:rsid w:val="005350E5"/>
    <w:rsid w:val="00540673"/>
    <w:rsid w:val="00543B7E"/>
    <w:rsid w:val="00550839"/>
    <w:rsid w:val="00554552"/>
    <w:rsid w:val="00560ED2"/>
    <w:rsid w:val="00562E8C"/>
    <w:rsid w:val="0056387C"/>
    <w:rsid w:val="00565582"/>
    <w:rsid w:val="00565B12"/>
    <w:rsid w:val="00581C5A"/>
    <w:rsid w:val="005833A4"/>
    <w:rsid w:val="0059524D"/>
    <w:rsid w:val="005A012A"/>
    <w:rsid w:val="005B5009"/>
    <w:rsid w:val="005C168C"/>
    <w:rsid w:val="005C1D33"/>
    <w:rsid w:val="005D4707"/>
    <w:rsid w:val="005D7009"/>
    <w:rsid w:val="005F5655"/>
    <w:rsid w:val="00644227"/>
    <w:rsid w:val="00644AD8"/>
    <w:rsid w:val="0064672B"/>
    <w:rsid w:val="006474DB"/>
    <w:rsid w:val="0065146A"/>
    <w:rsid w:val="00651CC3"/>
    <w:rsid w:val="006647D1"/>
    <w:rsid w:val="00664CA3"/>
    <w:rsid w:val="0067486C"/>
    <w:rsid w:val="00685E49"/>
    <w:rsid w:val="006A114B"/>
    <w:rsid w:val="006B3982"/>
    <w:rsid w:val="006B5021"/>
    <w:rsid w:val="006B5772"/>
    <w:rsid w:val="006C74F2"/>
    <w:rsid w:val="006D09B6"/>
    <w:rsid w:val="006E21D7"/>
    <w:rsid w:val="006E4552"/>
    <w:rsid w:val="006E7000"/>
    <w:rsid w:val="006E7BB9"/>
    <w:rsid w:val="006F2C6B"/>
    <w:rsid w:val="006F4C6D"/>
    <w:rsid w:val="00700CA9"/>
    <w:rsid w:val="007027C1"/>
    <w:rsid w:val="00706E60"/>
    <w:rsid w:val="00707F89"/>
    <w:rsid w:val="00721E42"/>
    <w:rsid w:val="007223C2"/>
    <w:rsid w:val="00730199"/>
    <w:rsid w:val="007311D0"/>
    <w:rsid w:val="00731BBC"/>
    <w:rsid w:val="00731D28"/>
    <w:rsid w:val="0073232C"/>
    <w:rsid w:val="007324E0"/>
    <w:rsid w:val="00733C58"/>
    <w:rsid w:val="00764FD1"/>
    <w:rsid w:val="0078057A"/>
    <w:rsid w:val="00781824"/>
    <w:rsid w:val="00787E10"/>
    <w:rsid w:val="007A2EDC"/>
    <w:rsid w:val="007A78FE"/>
    <w:rsid w:val="007B4F7D"/>
    <w:rsid w:val="007B5292"/>
    <w:rsid w:val="007B58CE"/>
    <w:rsid w:val="007B6DCE"/>
    <w:rsid w:val="007C0119"/>
    <w:rsid w:val="007C0D39"/>
    <w:rsid w:val="007D0454"/>
    <w:rsid w:val="007D3CD2"/>
    <w:rsid w:val="007D5E81"/>
    <w:rsid w:val="007F3893"/>
    <w:rsid w:val="00803703"/>
    <w:rsid w:val="00811256"/>
    <w:rsid w:val="00811872"/>
    <w:rsid w:val="00812A17"/>
    <w:rsid w:val="0082451B"/>
    <w:rsid w:val="00826D83"/>
    <w:rsid w:val="008304FB"/>
    <w:rsid w:val="00834078"/>
    <w:rsid w:val="00834308"/>
    <w:rsid w:val="00856547"/>
    <w:rsid w:val="00856680"/>
    <w:rsid w:val="00860FBE"/>
    <w:rsid w:val="00862C32"/>
    <w:rsid w:val="00867908"/>
    <w:rsid w:val="00870182"/>
    <w:rsid w:val="00871DE6"/>
    <w:rsid w:val="0089240B"/>
    <w:rsid w:val="008A3489"/>
    <w:rsid w:val="008C0C0A"/>
    <w:rsid w:val="008C4DEE"/>
    <w:rsid w:val="008C5C66"/>
    <w:rsid w:val="008D73DA"/>
    <w:rsid w:val="008D7877"/>
    <w:rsid w:val="008D7B43"/>
    <w:rsid w:val="008E635E"/>
    <w:rsid w:val="008F2A59"/>
    <w:rsid w:val="009003CF"/>
    <w:rsid w:val="0090251D"/>
    <w:rsid w:val="00905C0A"/>
    <w:rsid w:val="00906537"/>
    <w:rsid w:val="009216CC"/>
    <w:rsid w:val="0092396F"/>
    <w:rsid w:val="00924A17"/>
    <w:rsid w:val="009250C0"/>
    <w:rsid w:val="00933A68"/>
    <w:rsid w:val="0094148E"/>
    <w:rsid w:val="00955893"/>
    <w:rsid w:val="009607E7"/>
    <w:rsid w:val="00967E61"/>
    <w:rsid w:val="00972533"/>
    <w:rsid w:val="009732FE"/>
    <w:rsid w:val="00993E91"/>
    <w:rsid w:val="009B099C"/>
    <w:rsid w:val="009B0DEE"/>
    <w:rsid w:val="009B1081"/>
    <w:rsid w:val="009D6F66"/>
    <w:rsid w:val="009F5149"/>
    <w:rsid w:val="009F7CDB"/>
    <w:rsid w:val="00A03DBD"/>
    <w:rsid w:val="00A10D5B"/>
    <w:rsid w:val="00A1301E"/>
    <w:rsid w:val="00A20A2E"/>
    <w:rsid w:val="00A30F39"/>
    <w:rsid w:val="00A3589F"/>
    <w:rsid w:val="00A36C7B"/>
    <w:rsid w:val="00A47FEA"/>
    <w:rsid w:val="00A66573"/>
    <w:rsid w:val="00A712F5"/>
    <w:rsid w:val="00A713C1"/>
    <w:rsid w:val="00A77A78"/>
    <w:rsid w:val="00A8571C"/>
    <w:rsid w:val="00A86CE4"/>
    <w:rsid w:val="00A901C1"/>
    <w:rsid w:val="00A92548"/>
    <w:rsid w:val="00A94222"/>
    <w:rsid w:val="00A94399"/>
    <w:rsid w:val="00A949FC"/>
    <w:rsid w:val="00AA59FA"/>
    <w:rsid w:val="00AB56D9"/>
    <w:rsid w:val="00AB652C"/>
    <w:rsid w:val="00AB7573"/>
    <w:rsid w:val="00AC41B9"/>
    <w:rsid w:val="00AC46C2"/>
    <w:rsid w:val="00AD2A8D"/>
    <w:rsid w:val="00AD6243"/>
    <w:rsid w:val="00AD708A"/>
    <w:rsid w:val="00AE49CF"/>
    <w:rsid w:val="00AE77C6"/>
    <w:rsid w:val="00AF7B1B"/>
    <w:rsid w:val="00B02568"/>
    <w:rsid w:val="00B04F26"/>
    <w:rsid w:val="00B13427"/>
    <w:rsid w:val="00B13870"/>
    <w:rsid w:val="00B166A0"/>
    <w:rsid w:val="00B25446"/>
    <w:rsid w:val="00B40E89"/>
    <w:rsid w:val="00B47F3F"/>
    <w:rsid w:val="00B5770F"/>
    <w:rsid w:val="00B67A65"/>
    <w:rsid w:val="00B76BB5"/>
    <w:rsid w:val="00B8164E"/>
    <w:rsid w:val="00B87114"/>
    <w:rsid w:val="00B94683"/>
    <w:rsid w:val="00B94B1F"/>
    <w:rsid w:val="00B95C13"/>
    <w:rsid w:val="00BA124B"/>
    <w:rsid w:val="00BB71CD"/>
    <w:rsid w:val="00BC2C1E"/>
    <w:rsid w:val="00BD444B"/>
    <w:rsid w:val="00BE20CB"/>
    <w:rsid w:val="00BE7633"/>
    <w:rsid w:val="00BF3342"/>
    <w:rsid w:val="00C025DF"/>
    <w:rsid w:val="00C063B7"/>
    <w:rsid w:val="00C1093E"/>
    <w:rsid w:val="00C13108"/>
    <w:rsid w:val="00C15CE0"/>
    <w:rsid w:val="00C22077"/>
    <w:rsid w:val="00C226E4"/>
    <w:rsid w:val="00C23A9F"/>
    <w:rsid w:val="00C24604"/>
    <w:rsid w:val="00C33392"/>
    <w:rsid w:val="00C347F9"/>
    <w:rsid w:val="00C348D6"/>
    <w:rsid w:val="00C372D0"/>
    <w:rsid w:val="00C4101E"/>
    <w:rsid w:val="00C43F8D"/>
    <w:rsid w:val="00C44ED7"/>
    <w:rsid w:val="00C528A0"/>
    <w:rsid w:val="00C5787B"/>
    <w:rsid w:val="00C61FDA"/>
    <w:rsid w:val="00C66C44"/>
    <w:rsid w:val="00C677F5"/>
    <w:rsid w:val="00C735D1"/>
    <w:rsid w:val="00C73CF5"/>
    <w:rsid w:val="00C801E4"/>
    <w:rsid w:val="00C83AB3"/>
    <w:rsid w:val="00C91328"/>
    <w:rsid w:val="00C939D8"/>
    <w:rsid w:val="00C963BC"/>
    <w:rsid w:val="00CA453D"/>
    <w:rsid w:val="00CA52B5"/>
    <w:rsid w:val="00CB043F"/>
    <w:rsid w:val="00CC547C"/>
    <w:rsid w:val="00CE0257"/>
    <w:rsid w:val="00CE6A74"/>
    <w:rsid w:val="00CF6226"/>
    <w:rsid w:val="00D01DFE"/>
    <w:rsid w:val="00D04199"/>
    <w:rsid w:val="00D1550E"/>
    <w:rsid w:val="00D16761"/>
    <w:rsid w:val="00D3108D"/>
    <w:rsid w:val="00D35C3E"/>
    <w:rsid w:val="00D548C5"/>
    <w:rsid w:val="00D54B89"/>
    <w:rsid w:val="00D5728C"/>
    <w:rsid w:val="00D62126"/>
    <w:rsid w:val="00D678B7"/>
    <w:rsid w:val="00D81179"/>
    <w:rsid w:val="00D81EA5"/>
    <w:rsid w:val="00D83315"/>
    <w:rsid w:val="00D87D74"/>
    <w:rsid w:val="00DA1FFC"/>
    <w:rsid w:val="00DA31B1"/>
    <w:rsid w:val="00DA584C"/>
    <w:rsid w:val="00DB43D9"/>
    <w:rsid w:val="00DC67DF"/>
    <w:rsid w:val="00DD3CEF"/>
    <w:rsid w:val="00DE22E1"/>
    <w:rsid w:val="00DE5031"/>
    <w:rsid w:val="00DE6D0E"/>
    <w:rsid w:val="00DF474D"/>
    <w:rsid w:val="00E011C8"/>
    <w:rsid w:val="00E242A9"/>
    <w:rsid w:val="00E27306"/>
    <w:rsid w:val="00E42326"/>
    <w:rsid w:val="00E43DD7"/>
    <w:rsid w:val="00E444AE"/>
    <w:rsid w:val="00E47E74"/>
    <w:rsid w:val="00E87D97"/>
    <w:rsid w:val="00EB6AA1"/>
    <w:rsid w:val="00EC31FC"/>
    <w:rsid w:val="00ED3BC2"/>
    <w:rsid w:val="00EE03BA"/>
    <w:rsid w:val="00EE6E08"/>
    <w:rsid w:val="00EF0A21"/>
    <w:rsid w:val="00EF4680"/>
    <w:rsid w:val="00F02264"/>
    <w:rsid w:val="00F168EF"/>
    <w:rsid w:val="00F1694E"/>
    <w:rsid w:val="00F258BD"/>
    <w:rsid w:val="00F32D9E"/>
    <w:rsid w:val="00F333C8"/>
    <w:rsid w:val="00F35399"/>
    <w:rsid w:val="00F36FC2"/>
    <w:rsid w:val="00F406FD"/>
    <w:rsid w:val="00F410E8"/>
    <w:rsid w:val="00F411CE"/>
    <w:rsid w:val="00F456D4"/>
    <w:rsid w:val="00F46CAC"/>
    <w:rsid w:val="00F50968"/>
    <w:rsid w:val="00F564ED"/>
    <w:rsid w:val="00F80E1F"/>
    <w:rsid w:val="00F87D4C"/>
    <w:rsid w:val="00F91009"/>
    <w:rsid w:val="00F914EB"/>
    <w:rsid w:val="00F930E9"/>
    <w:rsid w:val="00FC387A"/>
    <w:rsid w:val="00FE6733"/>
    <w:rsid w:val="00FF0E34"/>
    <w:rsid w:val="00FF140A"/>
    <w:rsid w:val="00FF47EA"/>
    <w:rsid w:val="00FF5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6B94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F35399"/>
    <w:pPr>
      <w:jc w:val="both"/>
    </w:pPr>
    <w:rPr>
      <w:rFonts w:ascii="Arial" w:hAnsi="Arial"/>
      <w:noProof/>
      <w:sz w:val="22"/>
      <w:szCs w:val="24"/>
    </w:rPr>
  </w:style>
  <w:style w:type="paragraph" w:styleId="Nadpis1">
    <w:name w:val="heading 1"/>
    <w:basedOn w:val="Normlny"/>
    <w:next w:val="Normlny"/>
    <w:qFormat/>
    <w:rsid w:val="00D3108D"/>
    <w:pPr>
      <w:keepNext/>
      <w:spacing w:after="480"/>
      <w:contextualSpacing/>
      <w:jc w:val="center"/>
      <w:outlineLvl w:val="0"/>
    </w:pPr>
    <w:rPr>
      <w:rFonts w:cs="Arial"/>
      <w:b/>
      <w:bCs/>
      <w:caps/>
      <w:kern w:val="28"/>
      <w:sz w:val="24"/>
      <w:szCs w:val="32"/>
    </w:rPr>
  </w:style>
  <w:style w:type="paragraph" w:styleId="Nadpis2">
    <w:name w:val="heading 2"/>
    <w:basedOn w:val="Normlny"/>
    <w:next w:val="Normlny"/>
    <w:qFormat/>
    <w:rsid w:val="00D3108D"/>
    <w:pPr>
      <w:keepNext/>
      <w:spacing w:before="240" w:after="60"/>
      <w:ind w:left="425" w:hanging="425"/>
      <w:contextualSpacing/>
      <w:outlineLvl w:val="1"/>
    </w:pPr>
    <w:rPr>
      <w:rFonts w:cs="Arial"/>
      <w:b/>
      <w:bCs/>
      <w:iCs/>
      <w:caps/>
      <w:sz w:val="24"/>
      <w:szCs w:val="28"/>
    </w:rPr>
  </w:style>
  <w:style w:type="paragraph" w:styleId="Nadpis3">
    <w:name w:val="heading 3"/>
    <w:basedOn w:val="Normlny"/>
    <w:next w:val="Normlny"/>
    <w:qFormat/>
    <w:rsid w:val="00D3108D"/>
    <w:pPr>
      <w:keepNext/>
      <w:spacing w:before="180" w:after="60"/>
      <w:ind w:left="425" w:hanging="425"/>
      <w:contextualSpacing/>
      <w:outlineLvl w:val="2"/>
    </w:pPr>
    <w:rPr>
      <w:rFonts w:cs="Arial"/>
      <w:b/>
      <w:bCs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semiHidden/>
    <w:rsid w:val="0056387C"/>
    <w:rPr>
      <w:rFonts w:ascii="Tahoma" w:hAnsi="Tahoma" w:cs="Tahoma"/>
      <w:sz w:val="16"/>
      <w:szCs w:val="16"/>
    </w:rPr>
  </w:style>
  <w:style w:type="paragraph" w:styleId="Hlavika">
    <w:name w:val="header"/>
    <w:aliases w:val="Char,Char Char Char"/>
    <w:link w:val="HlavikaChar"/>
    <w:uiPriority w:val="99"/>
    <w:rsid w:val="00D3108D"/>
    <w:pPr>
      <w:pBdr>
        <w:bottom w:val="single" w:sz="4" w:space="1" w:color="7F7F7F" w:themeColor="text1" w:themeTint="80"/>
      </w:pBdr>
      <w:tabs>
        <w:tab w:val="right" w:pos="9639"/>
      </w:tabs>
      <w:jc w:val="both"/>
    </w:pPr>
    <w:rPr>
      <w:rFonts w:ascii="Arial" w:hAnsi="Arial"/>
      <w:caps/>
      <w:color w:val="7F7F7F" w:themeColor="text1" w:themeTint="80"/>
      <w:szCs w:val="24"/>
    </w:rPr>
  </w:style>
  <w:style w:type="paragraph" w:styleId="Pta">
    <w:name w:val="footer"/>
    <w:rsid w:val="00D3108D"/>
    <w:pPr>
      <w:pBdr>
        <w:top w:val="single" w:sz="4" w:space="1" w:color="7F7F7F" w:themeColor="text1" w:themeTint="80"/>
      </w:pBdr>
      <w:tabs>
        <w:tab w:val="right" w:pos="9639"/>
      </w:tabs>
      <w:jc w:val="both"/>
    </w:pPr>
    <w:rPr>
      <w:rFonts w:ascii="Arial" w:hAnsi="Arial"/>
      <w:i/>
      <w:color w:val="7F7F7F" w:themeColor="text1" w:themeTint="80"/>
      <w:szCs w:val="24"/>
    </w:rPr>
  </w:style>
  <w:style w:type="paragraph" w:customStyle="1" w:styleId="075-125">
    <w:name w:val="0.75 - 1.25"/>
    <w:basedOn w:val="Normlny"/>
    <w:rsid w:val="00D3108D"/>
    <w:pPr>
      <w:ind w:left="709" w:hanging="284"/>
    </w:pPr>
    <w:rPr>
      <w:szCs w:val="20"/>
      <w:lang w:eastAsia="cs-CZ"/>
    </w:rPr>
  </w:style>
  <w:style w:type="paragraph" w:customStyle="1" w:styleId="00-05">
    <w:name w:val="0.0 - 0.5"/>
    <w:basedOn w:val="Normlny"/>
    <w:rsid w:val="00664CA3"/>
    <w:pPr>
      <w:ind w:left="284" w:hanging="284"/>
    </w:pPr>
    <w:rPr>
      <w:szCs w:val="20"/>
    </w:rPr>
  </w:style>
  <w:style w:type="paragraph" w:customStyle="1" w:styleId="05-10">
    <w:name w:val="0.5 - 1.0"/>
    <w:basedOn w:val="Normlny"/>
    <w:rsid w:val="004A0147"/>
    <w:pPr>
      <w:ind w:left="568" w:hanging="284"/>
    </w:pPr>
  </w:style>
  <w:style w:type="paragraph" w:customStyle="1" w:styleId="00-10">
    <w:name w:val="0.0 - 1.0"/>
    <w:basedOn w:val="Normlny"/>
    <w:rsid w:val="00DB43D9"/>
    <w:pPr>
      <w:tabs>
        <w:tab w:val="right" w:leader="dot" w:pos="9639"/>
      </w:tabs>
      <w:ind w:left="567" w:hanging="567"/>
    </w:pPr>
    <w:rPr>
      <w:szCs w:val="20"/>
    </w:rPr>
  </w:style>
  <w:style w:type="paragraph" w:customStyle="1" w:styleId="10-125">
    <w:name w:val="1.0 - 1.25"/>
    <w:basedOn w:val="Normlny"/>
    <w:rsid w:val="00DB43D9"/>
    <w:pPr>
      <w:tabs>
        <w:tab w:val="right" w:leader="dot" w:pos="9639"/>
      </w:tabs>
      <w:ind w:left="709" w:hanging="142"/>
    </w:pPr>
  </w:style>
  <w:style w:type="paragraph" w:customStyle="1" w:styleId="05-125">
    <w:name w:val="0.5 - 1.25"/>
    <w:basedOn w:val="Normlny"/>
    <w:rsid w:val="00FE6733"/>
    <w:pPr>
      <w:ind w:left="709" w:hanging="425"/>
    </w:pPr>
    <w:rPr>
      <w:szCs w:val="20"/>
    </w:rPr>
  </w:style>
  <w:style w:type="paragraph" w:customStyle="1" w:styleId="125-15">
    <w:name w:val="1.25 - 1.5"/>
    <w:basedOn w:val="Normlny"/>
    <w:rsid w:val="001F4D86"/>
    <w:pPr>
      <w:tabs>
        <w:tab w:val="right" w:leader="dot" w:pos="9639"/>
      </w:tabs>
      <w:ind w:left="851" w:hanging="142"/>
    </w:pPr>
    <w:rPr>
      <w:szCs w:val="20"/>
    </w:rPr>
  </w:style>
  <w:style w:type="paragraph" w:customStyle="1" w:styleId="175-20">
    <w:name w:val="1.75 - 2.0"/>
    <w:basedOn w:val="Normlny"/>
    <w:rsid w:val="001F4D86"/>
    <w:pPr>
      <w:tabs>
        <w:tab w:val="right" w:leader="dot" w:pos="9639"/>
      </w:tabs>
      <w:ind w:left="1134" w:hanging="142"/>
    </w:pPr>
  </w:style>
  <w:style w:type="paragraph" w:customStyle="1" w:styleId="20-225">
    <w:name w:val="2.0 - 2.25"/>
    <w:basedOn w:val="Normlny"/>
    <w:rsid w:val="001F4D86"/>
    <w:pPr>
      <w:tabs>
        <w:tab w:val="right" w:leader="dot" w:pos="9639"/>
      </w:tabs>
      <w:ind w:left="1276" w:hanging="142"/>
    </w:pPr>
    <w:rPr>
      <w:szCs w:val="20"/>
    </w:rPr>
  </w:style>
  <w:style w:type="paragraph" w:customStyle="1" w:styleId="075-15">
    <w:name w:val="0.75 - 1.5"/>
    <w:basedOn w:val="Normlny"/>
    <w:rsid w:val="00D83315"/>
    <w:pPr>
      <w:ind w:left="850" w:hanging="425"/>
    </w:pPr>
  </w:style>
  <w:style w:type="paragraph" w:customStyle="1" w:styleId="075">
    <w:name w:val="0.75"/>
    <w:basedOn w:val="Normlny"/>
    <w:rsid w:val="00D83315"/>
    <w:pPr>
      <w:ind w:left="425"/>
    </w:pPr>
  </w:style>
  <w:style w:type="paragraph" w:customStyle="1" w:styleId="15">
    <w:name w:val="1.5"/>
    <w:basedOn w:val="075"/>
    <w:rsid w:val="00B02568"/>
    <w:pPr>
      <w:ind w:left="851"/>
    </w:pPr>
    <w:rPr>
      <w:szCs w:val="20"/>
    </w:rPr>
  </w:style>
  <w:style w:type="character" w:customStyle="1" w:styleId="HlavikaChar">
    <w:name w:val="Hlavička Char"/>
    <w:aliases w:val="Char Char,Char Char Char Char"/>
    <w:link w:val="Hlavika"/>
    <w:uiPriority w:val="99"/>
    <w:rsid w:val="00F91009"/>
    <w:rPr>
      <w:rFonts w:ascii="Arial" w:hAnsi="Arial"/>
      <w:caps/>
      <w:color w:val="7F7F7F" w:themeColor="text1" w:themeTint="80"/>
      <w:szCs w:val="24"/>
    </w:rPr>
  </w:style>
  <w:style w:type="character" w:styleId="Odkaznakomentr">
    <w:name w:val="annotation reference"/>
    <w:basedOn w:val="Predvolenpsmoodseku"/>
    <w:uiPriority w:val="99"/>
    <w:semiHidden/>
    <w:unhideWhenUsed/>
    <w:rsid w:val="0017291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7291F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17291F"/>
    <w:rPr>
      <w:rFonts w:ascii="Arial" w:hAnsi="Arial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7291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7291F"/>
    <w:rPr>
      <w:rFonts w:ascii="Arial" w:hAnsi="Arial"/>
      <w:b/>
      <w:bCs/>
    </w:rPr>
  </w:style>
  <w:style w:type="character" w:styleId="Hypertextovprepojenie">
    <w:name w:val="Hyperlink"/>
    <w:basedOn w:val="Predvolenpsmoodseku"/>
    <w:uiPriority w:val="99"/>
    <w:unhideWhenUsed/>
    <w:rsid w:val="005F5655"/>
    <w:rPr>
      <w:color w:val="0000FF" w:themeColor="hyperlink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5F56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9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0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dsas.sk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ssc.sk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902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2024-10-17T08:37:00Z</dcterms:created>
  <dcterms:modified xsi:type="dcterms:W3CDTF">2026-06-15T13:31:00Z</dcterms:modified>
</cp:coreProperties>
</file>